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2AA1" w14:textId="77777777" w:rsidR="006133F3" w:rsidRDefault="002A2DCB">
      <w:pPr>
        <w:tabs>
          <w:tab w:val="left" w:pos="5387"/>
        </w:tabs>
        <w:jc w:val="center"/>
        <w:rPr>
          <w:b/>
          <w:sz w:val="22"/>
        </w:rPr>
      </w:pPr>
      <w:r>
        <w:rPr>
          <w:b/>
          <w:sz w:val="22"/>
        </w:rPr>
        <w:t>ИЗВЕЩЕНИЕ О ТОРГАХ В ЭЛЕКТРОННОЙ ФОРМЕ ПО ПРОДАЖЕ</w:t>
      </w:r>
    </w:p>
    <w:p w14:paraId="00BA11B3" w14:textId="77777777" w:rsidR="006133F3" w:rsidRDefault="002A2DCB">
      <w:pPr>
        <w:pStyle w:val="af0"/>
        <w:spacing w:after="0"/>
        <w:ind w:firstLine="357"/>
        <w:jc w:val="center"/>
        <w:rPr>
          <w:b/>
          <w:sz w:val="22"/>
        </w:rPr>
      </w:pPr>
      <w:r>
        <w:rPr>
          <w:b/>
          <w:sz w:val="22"/>
        </w:rPr>
        <w:t>АРЕСТОВАННОГО ЗАЛОЖЕННОГО НЕДВИЖИМОГО ИМУЩЕСТВА</w:t>
      </w:r>
    </w:p>
    <w:p w14:paraId="7D459DC5" w14:textId="77777777" w:rsidR="006133F3" w:rsidRDefault="002A2DCB">
      <w:pPr>
        <w:pStyle w:val="af0"/>
        <w:spacing w:after="0"/>
        <w:ind w:firstLine="357"/>
        <w:jc w:val="center"/>
        <w:rPr>
          <w:b/>
          <w:sz w:val="22"/>
        </w:rPr>
      </w:pPr>
      <w:r>
        <w:rPr>
          <w:b/>
          <w:sz w:val="22"/>
        </w:rPr>
        <w:t xml:space="preserve">ТОРГИ В ЭЛЕКТРОННОЙ ФОРМЕ ПО ПРОДАЖЕ АРЕСТОВАННОГО ИМУЩЕСТВА  </w:t>
      </w:r>
    </w:p>
    <w:p w14:paraId="72C2930A" w14:textId="77777777" w:rsidR="006133F3" w:rsidRDefault="006133F3">
      <w:pPr>
        <w:pStyle w:val="af0"/>
        <w:spacing w:after="0"/>
        <w:ind w:firstLine="357"/>
        <w:jc w:val="center"/>
        <w:rPr>
          <w:b/>
          <w:sz w:val="22"/>
        </w:rPr>
      </w:pPr>
    </w:p>
    <w:p w14:paraId="2D8FD168" w14:textId="2E0698B9" w:rsidR="006133F3" w:rsidRPr="00481AE2" w:rsidRDefault="002A2DCB">
      <w:pPr>
        <w:pStyle w:val="af2"/>
        <w:spacing w:after="0"/>
        <w:ind w:left="0" w:firstLine="709"/>
        <w:jc w:val="center"/>
        <w:rPr>
          <w:b/>
          <w:sz w:val="22"/>
          <w:u w:val="single"/>
          <w:shd w:val="clear" w:color="auto" w:fill="FFD821"/>
        </w:rPr>
      </w:pPr>
      <w:r>
        <w:rPr>
          <w:b/>
          <w:sz w:val="22"/>
          <w:u w:val="single"/>
        </w:rPr>
        <w:t xml:space="preserve">Публикация в газете </w:t>
      </w:r>
      <w:r w:rsidR="0069089A" w:rsidRPr="0069089A">
        <w:rPr>
          <w:b/>
          <w:sz w:val="22"/>
          <w:u w:val="single"/>
        </w:rPr>
        <w:t>«Кировская правда» от</w:t>
      </w:r>
      <w:r w:rsidR="00443023">
        <w:rPr>
          <w:b/>
          <w:sz w:val="22"/>
          <w:u w:val="single"/>
        </w:rPr>
        <w:t xml:space="preserve"> </w:t>
      </w:r>
      <w:r w:rsidR="00580038">
        <w:rPr>
          <w:b/>
          <w:sz w:val="22"/>
          <w:u w:val="single"/>
        </w:rPr>
        <w:t>2</w:t>
      </w:r>
      <w:r w:rsidR="00F05382">
        <w:rPr>
          <w:b/>
          <w:sz w:val="22"/>
          <w:u w:val="single"/>
        </w:rPr>
        <w:t>0</w:t>
      </w:r>
      <w:r w:rsidR="0069089A" w:rsidRPr="0069089A">
        <w:rPr>
          <w:b/>
          <w:sz w:val="22"/>
          <w:u w:val="single"/>
        </w:rPr>
        <w:t>.</w:t>
      </w:r>
      <w:r w:rsidR="00580038">
        <w:rPr>
          <w:b/>
          <w:sz w:val="22"/>
          <w:u w:val="single"/>
        </w:rPr>
        <w:t>01</w:t>
      </w:r>
      <w:r w:rsidR="0069089A" w:rsidRPr="0069089A">
        <w:rPr>
          <w:b/>
          <w:sz w:val="22"/>
          <w:u w:val="single"/>
        </w:rPr>
        <w:t>.</w:t>
      </w:r>
      <w:r w:rsidR="0069089A" w:rsidRPr="00BF1814">
        <w:rPr>
          <w:b/>
          <w:sz w:val="22"/>
          <w:u w:val="single"/>
        </w:rPr>
        <w:t>202</w:t>
      </w:r>
      <w:r w:rsidR="00580038">
        <w:rPr>
          <w:b/>
          <w:sz w:val="22"/>
          <w:u w:val="single"/>
        </w:rPr>
        <w:t>6</w:t>
      </w:r>
      <w:r w:rsidR="0069089A" w:rsidRPr="00BF1814">
        <w:rPr>
          <w:b/>
          <w:sz w:val="22"/>
          <w:u w:val="single"/>
        </w:rPr>
        <w:t xml:space="preserve"> №</w:t>
      </w:r>
      <w:r w:rsidR="0069089A" w:rsidRPr="00BF1814">
        <w:rPr>
          <w:b/>
          <w:color w:val="auto"/>
          <w:sz w:val="22"/>
          <w:u w:val="single"/>
        </w:rPr>
        <w:t xml:space="preserve"> </w:t>
      </w:r>
      <w:r w:rsidR="00A36E6D">
        <w:rPr>
          <w:b/>
          <w:color w:val="auto"/>
          <w:sz w:val="22"/>
          <w:u w:val="single"/>
        </w:rPr>
        <w:t>5</w:t>
      </w:r>
    </w:p>
    <w:p w14:paraId="0161567B" w14:textId="3B054B24" w:rsidR="006133F3" w:rsidRDefault="002A2DCB">
      <w:pPr>
        <w:widowControl w:val="0"/>
        <w:ind w:firstLine="567"/>
        <w:jc w:val="center"/>
        <w:rPr>
          <w:b/>
          <w:sz w:val="22"/>
          <w:u w:val="single"/>
        </w:rPr>
      </w:pPr>
      <w:r>
        <w:rPr>
          <w:b/>
          <w:sz w:val="22"/>
          <w:u w:val="single"/>
        </w:rPr>
        <w:t xml:space="preserve">и на сайте </w:t>
      </w:r>
      <w:r>
        <w:rPr>
          <w:b/>
          <w:spacing w:val="-6"/>
          <w:sz w:val="22"/>
          <w:u w:val="single"/>
        </w:rPr>
        <w:t>https://torgi.gov.ru/new</w:t>
      </w:r>
      <w:r>
        <w:rPr>
          <w:b/>
          <w:sz w:val="22"/>
          <w:u w:val="single"/>
        </w:rPr>
        <w:t xml:space="preserve"> </w:t>
      </w:r>
      <w:r w:rsidRPr="00D9462C">
        <w:rPr>
          <w:b/>
          <w:sz w:val="22"/>
          <w:u w:val="single"/>
        </w:rPr>
        <w:t>от</w:t>
      </w:r>
      <w:r w:rsidR="006B2C20">
        <w:rPr>
          <w:b/>
          <w:sz w:val="22"/>
          <w:u w:val="single"/>
        </w:rPr>
        <w:t xml:space="preserve"> </w:t>
      </w:r>
      <w:r w:rsidR="00580038">
        <w:rPr>
          <w:b/>
          <w:sz w:val="22"/>
          <w:u w:val="single"/>
        </w:rPr>
        <w:t>2</w:t>
      </w:r>
      <w:r w:rsidR="00F05382">
        <w:rPr>
          <w:b/>
          <w:sz w:val="22"/>
          <w:u w:val="single"/>
        </w:rPr>
        <w:t>0</w:t>
      </w:r>
      <w:r w:rsidRPr="00D9462C">
        <w:rPr>
          <w:b/>
          <w:sz w:val="22"/>
          <w:u w:val="single"/>
        </w:rPr>
        <w:t>.</w:t>
      </w:r>
      <w:r w:rsidR="00580038">
        <w:rPr>
          <w:b/>
          <w:sz w:val="22"/>
          <w:u w:val="single"/>
        </w:rPr>
        <w:t>01</w:t>
      </w:r>
      <w:r w:rsidRPr="00D9462C">
        <w:rPr>
          <w:b/>
          <w:sz w:val="22"/>
          <w:u w:val="single"/>
        </w:rPr>
        <w:t>.202</w:t>
      </w:r>
      <w:r w:rsidR="00580038">
        <w:rPr>
          <w:b/>
          <w:sz w:val="22"/>
          <w:u w:val="single"/>
        </w:rPr>
        <w:t>6</w:t>
      </w:r>
      <w:r>
        <w:rPr>
          <w:b/>
          <w:sz w:val="22"/>
          <w:u w:val="single"/>
        </w:rPr>
        <w:br/>
      </w:r>
    </w:p>
    <w:p w14:paraId="0E3F5C0B" w14:textId="77777777" w:rsidR="006133F3" w:rsidRDefault="002A2DCB">
      <w:pPr>
        <w:widowControl w:val="0"/>
        <w:tabs>
          <w:tab w:val="left" w:pos="851"/>
        </w:tabs>
        <w:ind w:firstLine="567"/>
        <w:jc w:val="center"/>
        <w:rPr>
          <w:b/>
          <w:sz w:val="22"/>
        </w:rPr>
      </w:pPr>
      <w:r>
        <w:rPr>
          <w:b/>
          <w:sz w:val="22"/>
        </w:rPr>
        <w:t>I.</w:t>
      </w:r>
      <w:r>
        <w:rPr>
          <w:b/>
          <w:sz w:val="22"/>
        </w:rPr>
        <w:tab/>
        <w:t>Общие положения</w:t>
      </w:r>
    </w:p>
    <w:p w14:paraId="2FBABDAF" w14:textId="77777777" w:rsidR="006133F3" w:rsidRDefault="006133F3">
      <w:pPr>
        <w:widowControl w:val="0"/>
        <w:ind w:firstLine="567"/>
        <w:jc w:val="center"/>
        <w:rPr>
          <w:b/>
          <w:sz w:val="22"/>
        </w:rPr>
      </w:pPr>
    </w:p>
    <w:p w14:paraId="2A0B9D95" w14:textId="77777777" w:rsidR="006133F3" w:rsidRPr="00D9462C" w:rsidRDefault="002A2DCB">
      <w:pPr>
        <w:widowControl w:val="0"/>
        <w:tabs>
          <w:tab w:val="left" w:pos="284"/>
          <w:tab w:val="left" w:pos="658"/>
        </w:tabs>
        <w:ind w:firstLine="567"/>
        <w:jc w:val="both"/>
        <w:rPr>
          <w:sz w:val="22"/>
        </w:rPr>
      </w:pPr>
      <w:r w:rsidRPr="00D9462C">
        <w:rPr>
          <w:b/>
          <w:sz w:val="22"/>
        </w:rPr>
        <w:t xml:space="preserve">1. Организатор аукциона, продавец: </w:t>
      </w:r>
      <w:r w:rsidRPr="00D9462C">
        <w:rPr>
          <w:sz w:val="22"/>
        </w:rPr>
        <w:t>Общество с ограниченной ответственностью «МЕРИДИАН» (далее – Организатор торгов, Продавец) (ОГРН 1245600010127).</w:t>
      </w:r>
    </w:p>
    <w:p w14:paraId="1AA92566" w14:textId="77777777" w:rsidR="006133F3" w:rsidRPr="00D9462C" w:rsidRDefault="002A2DCB">
      <w:pPr>
        <w:widowControl w:val="0"/>
        <w:tabs>
          <w:tab w:val="left" w:pos="284"/>
          <w:tab w:val="left" w:pos="658"/>
        </w:tabs>
        <w:ind w:firstLine="567"/>
        <w:jc w:val="both"/>
        <w:rPr>
          <w:sz w:val="22"/>
        </w:rPr>
      </w:pPr>
      <w:r w:rsidRPr="00D9462C">
        <w:rPr>
          <w:b/>
          <w:sz w:val="22"/>
        </w:rPr>
        <w:t>2. Форма аукциона:</w:t>
      </w:r>
      <w:r w:rsidRPr="00D9462C">
        <w:rPr>
          <w:sz w:val="22"/>
        </w:rPr>
        <w:t xml:space="preserve"> аукцион в электронной форме, открытый по составу участников и по форме подачи предложений о цене имущества (далее – аукцион, торги).</w:t>
      </w:r>
    </w:p>
    <w:p w14:paraId="660C8817" w14:textId="77777777" w:rsidR="006133F3" w:rsidRPr="00D9462C" w:rsidRDefault="002A2DCB">
      <w:pPr>
        <w:widowControl w:val="0"/>
        <w:tabs>
          <w:tab w:val="left" w:pos="284"/>
          <w:tab w:val="left" w:pos="658"/>
        </w:tabs>
        <w:ind w:firstLine="567"/>
        <w:jc w:val="both"/>
        <w:rPr>
          <w:sz w:val="22"/>
        </w:rPr>
      </w:pPr>
      <w:r w:rsidRPr="00D9462C">
        <w:rPr>
          <w:b/>
          <w:sz w:val="22"/>
        </w:rPr>
        <w:t xml:space="preserve">3. Место проведения аукциона: </w:t>
      </w:r>
      <w:r w:rsidRPr="00D9462C">
        <w:rPr>
          <w:sz w:val="22"/>
        </w:rPr>
        <w:t>аукцион проводится на электронной торговой площадке</w:t>
      </w:r>
      <w:r w:rsidRPr="00D9462C">
        <w:rPr>
          <w:sz w:val="22"/>
        </w:rPr>
        <w:br/>
        <w:t>«АСТ-Капитал» в сети Интернет по адресу www.аст-капитал.рф (далее – ЭТП «АСТ-Капитал», ЭТП).</w:t>
      </w:r>
    </w:p>
    <w:p w14:paraId="09CDCE3C" w14:textId="61F92FFA" w:rsidR="006133F3" w:rsidRPr="00D9462C" w:rsidRDefault="002A2DCB">
      <w:pPr>
        <w:widowControl w:val="0"/>
        <w:tabs>
          <w:tab w:val="left" w:pos="284"/>
          <w:tab w:val="left" w:pos="658"/>
        </w:tabs>
        <w:ind w:firstLine="567"/>
        <w:jc w:val="both"/>
        <w:rPr>
          <w:sz w:val="22"/>
        </w:rPr>
      </w:pPr>
      <w:r w:rsidRPr="00D9462C">
        <w:rPr>
          <w:b/>
          <w:sz w:val="22"/>
        </w:rPr>
        <w:t>4. Дата и время начала приема заявок на участие в аукционе</w:t>
      </w:r>
      <w:r w:rsidRPr="00D9462C">
        <w:rPr>
          <w:sz w:val="22"/>
        </w:rPr>
        <w:t xml:space="preserve"> </w:t>
      </w:r>
      <w:r w:rsidR="0069089A" w:rsidRPr="0069089A">
        <w:rPr>
          <w:sz w:val="22"/>
        </w:rPr>
        <w:t xml:space="preserve">– </w:t>
      </w:r>
      <w:r w:rsidR="00580038">
        <w:rPr>
          <w:sz w:val="22"/>
        </w:rPr>
        <w:t>20</w:t>
      </w:r>
      <w:r w:rsidRPr="00D9462C">
        <w:rPr>
          <w:sz w:val="22"/>
        </w:rPr>
        <w:t xml:space="preserve"> </w:t>
      </w:r>
      <w:r w:rsidR="00580038">
        <w:rPr>
          <w:sz w:val="22"/>
        </w:rPr>
        <w:t>января</w:t>
      </w:r>
      <w:r w:rsidR="005121E3" w:rsidRPr="005121E3">
        <w:rPr>
          <w:sz w:val="22"/>
        </w:rPr>
        <w:t xml:space="preserve"> </w:t>
      </w:r>
      <w:r w:rsidRPr="00D9462C">
        <w:rPr>
          <w:sz w:val="22"/>
        </w:rPr>
        <w:t>202</w:t>
      </w:r>
      <w:r w:rsidR="00580038">
        <w:rPr>
          <w:sz w:val="22"/>
        </w:rPr>
        <w:t>6</w:t>
      </w:r>
      <w:r w:rsidRPr="00D9462C">
        <w:rPr>
          <w:sz w:val="22"/>
        </w:rPr>
        <w:t> г. с 16:‍00 по московскому времени.</w:t>
      </w:r>
    </w:p>
    <w:p w14:paraId="376D96EF" w14:textId="12F73894" w:rsidR="006133F3" w:rsidRPr="00D9462C" w:rsidRDefault="002A2DCB">
      <w:pPr>
        <w:widowControl w:val="0"/>
        <w:tabs>
          <w:tab w:val="left" w:pos="284"/>
          <w:tab w:val="left" w:pos="658"/>
        </w:tabs>
        <w:ind w:firstLine="567"/>
        <w:jc w:val="both"/>
        <w:rPr>
          <w:sz w:val="22"/>
        </w:rPr>
      </w:pPr>
      <w:r w:rsidRPr="00D9462C">
        <w:rPr>
          <w:b/>
          <w:sz w:val="22"/>
        </w:rPr>
        <w:t>5. Дата и время окончания приема заявок на участие в аукционе</w:t>
      </w:r>
      <w:r w:rsidRPr="00D9462C">
        <w:rPr>
          <w:sz w:val="22"/>
        </w:rPr>
        <w:t xml:space="preserve"> – </w:t>
      </w:r>
      <w:r w:rsidR="00580038">
        <w:rPr>
          <w:sz w:val="22"/>
        </w:rPr>
        <w:t>09</w:t>
      </w:r>
      <w:r w:rsidR="005A6651">
        <w:rPr>
          <w:sz w:val="22"/>
        </w:rPr>
        <w:t xml:space="preserve"> </w:t>
      </w:r>
      <w:r w:rsidR="00580038">
        <w:rPr>
          <w:sz w:val="22"/>
        </w:rPr>
        <w:t>февраля</w:t>
      </w:r>
      <w:r w:rsidRPr="00D9462C">
        <w:rPr>
          <w:sz w:val="22"/>
        </w:rPr>
        <w:t> 202</w:t>
      </w:r>
      <w:r w:rsidR="00A46B45">
        <w:rPr>
          <w:sz w:val="22"/>
        </w:rPr>
        <w:t>6</w:t>
      </w:r>
      <w:r w:rsidRPr="00D9462C">
        <w:rPr>
          <w:sz w:val="22"/>
        </w:rPr>
        <w:t> г. до 10‍:‍00 по московскому времени.</w:t>
      </w:r>
    </w:p>
    <w:p w14:paraId="02441F14" w14:textId="77777777" w:rsidR="006133F3" w:rsidRPr="00D9462C" w:rsidRDefault="002A2DCB">
      <w:pPr>
        <w:widowControl w:val="0"/>
        <w:tabs>
          <w:tab w:val="left" w:pos="284"/>
          <w:tab w:val="left" w:pos="658"/>
        </w:tabs>
        <w:ind w:firstLine="567"/>
        <w:jc w:val="both"/>
        <w:rPr>
          <w:sz w:val="22"/>
        </w:rPr>
      </w:pPr>
      <w:r w:rsidRPr="00D9462C">
        <w:rPr>
          <w:b/>
          <w:sz w:val="22"/>
        </w:rPr>
        <w:t xml:space="preserve">6. Время и место приема заявок - </w:t>
      </w:r>
      <w:r w:rsidRPr="00D9462C">
        <w:rPr>
          <w:sz w:val="22"/>
        </w:rPr>
        <w:t xml:space="preserve">заявки подаются круглосуточно в период с начала приема заявок до окончания приема заявок через электронную торговую площадку </w:t>
      </w:r>
      <w:r w:rsidRPr="00D9462C">
        <w:rPr>
          <w:sz w:val="22"/>
        </w:rPr>
        <w:br/>
        <w:t xml:space="preserve">«АСТ-Капитал» в соответствии с порядком, указанным в настоящем извещении, размещенным на официальном сайте Российской Федерации для размещения информации </w:t>
      </w:r>
      <w:r w:rsidRPr="00D9462C">
        <w:rPr>
          <w:sz w:val="22"/>
        </w:rPr>
        <w:br/>
        <w:t>о проведении торгов (</w:t>
      </w:r>
      <w:r w:rsidRPr="00D9462C">
        <w:rPr>
          <w:spacing w:val="-6"/>
          <w:sz w:val="22"/>
        </w:rPr>
        <w:t>https://torgi.gov.ru/new</w:t>
      </w:r>
      <w:r w:rsidRPr="00D9462C">
        <w:rPr>
          <w:sz w:val="22"/>
        </w:rPr>
        <w:t xml:space="preserve">), и на сайте ЭТП «АСТ-Капитал», а также </w:t>
      </w:r>
      <w:r w:rsidRPr="00D9462C">
        <w:rPr>
          <w:sz w:val="22"/>
        </w:rPr>
        <w:br/>
        <w:t>в соответствии с регламентом ЭТП «АСТ-Капитал».</w:t>
      </w:r>
    </w:p>
    <w:p w14:paraId="0A68E3FD" w14:textId="36D55D84" w:rsidR="006133F3" w:rsidRPr="00D9462C" w:rsidRDefault="002A2DCB">
      <w:pPr>
        <w:widowControl w:val="0"/>
        <w:tabs>
          <w:tab w:val="left" w:pos="284"/>
          <w:tab w:val="left" w:pos="658"/>
        </w:tabs>
        <w:ind w:firstLine="567"/>
        <w:jc w:val="both"/>
        <w:rPr>
          <w:sz w:val="22"/>
        </w:rPr>
      </w:pPr>
      <w:r w:rsidRPr="00D9462C">
        <w:rPr>
          <w:b/>
          <w:sz w:val="22"/>
        </w:rPr>
        <w:t>7. Дата подведения итогов приема заявок на участие в торгах -</w:t>
      </w:r>
      <w:r w:rsidRPr="00D9462C">
        <w:rPr>
          <w:sz w:val="22"/>
        </w:rPr>
        <w:t xml:space="preserve"> </w:t>
      </w:r>
      <w:r w:rsidRPr="00D9462C">
        <w:rPr>
          <w:sz w:val="22"/>
        </w:rPr>
        <w:br/>
      </w:r>
      <w:r w:rsidR="00580038">
        <w:rPr>
          <w:sz w:val="22"/>
        </w:rPr>
        <w:t>12</w:t>
      </w:r>
      <w:r w:rsidR="003B6A11">
        <w:rPr>
          <w:sz w:val="22"/>
        </w:rPr>
        <w:t xml:space="preserve"> </w:t>
      </w:r>
      <w:r w:rsidR="00580038">
        <w:rPr>
          <w:sz w:val="22"/>
        </w:rPr>
        <w:t>февраля</w:t>
      </w:r>
      <w:r w:rsidR="005121E3" w:rsidRPr="005121E3">
        <w:rPr>
          <w:sz w:val="22"/>
        </w:rPr>
        <w:t xml:space="preserve"> </w:t>
      </w:r>
      <w:r w:rsidRPr="00D9462C">
        <w:rPr>
          <w:sz w:val="22"/>
        </w:rPr>
        <w:t>202</w:t>
      </w:r>
      <w:r w:rsidR="00A46B45">
        <w:rPr>
          <w:sz w:val="22"/>
        </w:rPr>
        <w:t>6</w:t>
      </w:r>
      <w:r w:rsidRPr="00D9462C">
        <w:rPr>
          <w:sz w:val="22"/>
        </w:rPr>
        <w:t xml:space="preserve"> г. </w:t>
      </w:r>
    </w:p>
    <w:p w14:paraId="74FF0A58" w14:textId="585FEA12" w:rsidR="006133F3" w:rsidRPr="00D9462C" w:rsidRDefault="002A2DCB">
      <w:pPr>
        <w:widowControl w:val="0"/>
        <w:tabs>
          <w:tab w:val="left" w:pos="284"/>
          <w:tab w:val="left" w:pos="658"/>
        </w:tabs>
        <w:ind w:firstLine="567"/>
        <w:jc w:val="both"/>
        <w:rPr>
          <w:sz w:val="22"/>
        </w:rPr>
      </w:pPr>
      <w:r w:rsidRPr="00D9462C">
        <w:rPr>
          <w:b/>
          <w:sz w:val="22"/>
        </w:rPr>
        <w:t>8. Дата, время и место проведения торгов (подведения итогов торгов)</w:t>
      </w:r>
      <w:r w:rsidRPr="00D9462C">
        <w:rPr>
          <w:sz w:val="22"/>
        </w:rPr>
        <w:t xml:space="preserve"> - </w:t>
      </w:r>
      <w:r w:rsidRPr="00D9462C">
        <w:rPr>
          <w:sz w:val="22"/>
        </w:rPr>
        <w:br/>
      </w:r>
      <w:r w:rsidR="00580038">
        <w:rPr>
          <w:sz w:val="22"/>
        </w:rPr>
        <w:t>13</w:t>
      </w:r>
      <w:r w:rsidR="007D7484">
        <w:rPr>
          <w:sz w:val="22"/>
        </w:rPr>
        <w:t xml:space="preserve"> </w:t>
      </w:r>
      <w:r w:rsidR="00580038">
        <w:rPr>
          <w:sz w:val="22"/>
        </w:rPr>
        <w:t>февраля</w:t>
      </w:r>
      <w:r w:rsidR="005121E3" w:rsidRPr="005121E3">
        <w:rPr>
          <w:sz w:val="22"/>
        </w:rPr>
        <w:t xml:space="preserve"> </w:t>
      </w:r>
      <w:r w:rsidRPr="00D9462C">
        <w:rPr>
          <w:sz w:val="22"/>
        </w:rPr>
        <w:t>202</w:t>
      </w:r>
      <w:r w:rsidR="00A46B45">
        <w:rPr>
          <w:sz w:val="22"/>
        </w:rPr>
        <w:t>6</w:t>
      </w:r>
      <w:r w:rsidRPr="00D9462C">
        <w:rPr>
          <w:sz w:val="22"/>
        </w:rPr>
        <w:t> г. в 10‍:‍00 по московскому времени на ЭТП «АСТ-Капитал».</w:t>
      </w:r>
    </w:p>
    <w:p w14:paraId="773CD3F5" w14:textId="77777777" w:rsidR="006133F3" w:rsidRPr="00D9462C" w:rsidRDefault="002A2DCB">
      <w:pPr>
        <w:widowControl w:val="0"/>
        <w:tabs>
          <w:tab w:val="left" w:pos="284"/>
          <w:tab w:val="left" w:pos="658"/>
        </w:tabs>
        <w:ind w:firstLine="567"/>
        <w:jc w:val="both"/>
        <w:rPr>
          <w:b/>
          <w:sz w:val="22"/>
        </w:rPr>
      </w:pPr>
      <w:r w:rsidRPr="00D9462C">
        <w:rPr>
          <w:b/>
          <w:sz w:val="22"/>
        </w:rPr>
        <w:t>9. Правовое основание для проведения торгов и правовое регулирование:</w:t>
      </w:r>
    </w:p>
    <w:p w14:paraId="739C549D" w14:textId="77777777" w:rsidR="006133F3" w:rsidRPr="00D9462C" w:rsidRDefault="002A2DCB">
      <w:pPr>
        <w:widowControl w:val="0"/>
        <w:tabs>
          <w:tab w:val="left" w:pos="284"/>
          <w:tab w:val="left" w:pos="658"/>
        </w:tabs>
        <w:ind w:firstLine="567"/>
        <w:jc w:val="both"/>
        <w:rPr>
          <w:b/>
          <w:sz w:val="22"/>
          <w:highlight w:val="white"/>
        </w:rPr>
      </w:pPr>
      <w:r w:rsidRPr="00D9462C">
        <w:rPr>
          <w:sz w:val="22"/>
        </w:rPr>
        <w:t xml:space="preserve">Настоящий аукцион проводится в соответствии с положениями </w:t>
      </w:r>
      <w:r w:rsidRPr="00D9462C">
        <w:rPr>
          <w:sz w:val="22"/>
          <w:highlight w:val="white"/>
        </w:rPr>
        <w:t>Гражданского кодекса Российской Федерации, Федеральным законом от 02.10.2007 № 229-ФЗ «Об исполнительном производстве»</w:t>
      </w:r>
      <w:r w:rsidRPr="00D9462C">
        <w:rPr>
          <w:sz w:val="22"/>
        </w:rPr>
        <w:t xml:space="preserve">, </w:t>
      </w:r>
      <w:r w:rsidRPr="00D9462C">
        <w:rPr>
          <w:sz w:val="22"/>
          <w:highlight w:val="white"/>
        </w:rPr>
        <w:t>Федеральным законом от 16.07.1998 № 102-ФЗ «Об ипотеке (залоге недвижимости)»</w:t>
      </w:r>
      <w:r w:rsidRPr="00D9462C">
        <w:rPr>
          <w:sz w:val="22"/>
        </w:rPr>
        <w:t xml:space="preserve"> и иными нормативными правовыми актами Российской Федерации, а также регламентом электронной торговой площадки, размещенным на сайте www.аст-капитал.рф в разделе «Регламент».</w:t>
      </w:r>
    </w:p>
    <w:p w14:paraId="4F66F98E" w14:textId="77777777" w:rsidR="006133F3" w:rsidRPr="00D9462C" w:rsidRDefault="006133F3">
      <w:pPr>
        <w:widowControl w:val="0"/>
        <w:tabs>
          <w:tab w:val="left" w:pos="284"/>
          <w:tab w:val="left" w:pos="658"/>
        </w:tabs>
        <w:ind w:firstLine="567"/>
        <w:jc w:val="both"/>
        <w:rPr>
          <w:sz w:val="22"/>
        </w:rPr>
      </w:pPr>
    </w:p>
    <w:p w14:paraId="3C80936E" w14:textId="77777777" w:rsidR="006133F3" w:rsidRPr="00D9462C" w:rsidRDefault="002A2DCB">
      <w:pPr>
        <w:widowControl w:val="0"/>
        <w:tabs>
          <w:tab w:val="left" w:pos="284"/>
          <w:tab w:val="left" w:pos="658"/>
        </w:tabs>
        <w:ind w:firstLine="567"/>
        <w:jc w:val="center"/>
        <w:rPr>
          <w:b/>
          <w:sz w:val="22"/>
        </w:rPr>
      </w:pPr>
      <w:r w:rsidRPr="00D9462C">
        <w:rPr>
          <w:sz w:val="22"/>
        </w:rPr>
        <w:tab/>
      </w:r>
      <w:r w:rsidRPr="00D9462C">
        <w:rPr>
          <w:sz w:val="22"/>
        </w:rPr>
        <w:tab/>
      </w:r>
      <w:r w:rsidRPr="00D9462C">
        <w:rPr>
          <w:b/>
          <w:sz w:val="22"/>
        </w:rPr>
        <w:t>II. Сведения о выставляемом на торги имуществе</w:t>
      </w:r>
    </w:p>
    <w:p w14:paraId="2BA4AA72" w14:textId="77777777" w:rsidR="006133F3" w:rsidRPr="00D9462C" w:rsidRDefault="006133F3">
      <w:pPr>
        <w:jc w:val="both"/>
        <w:rPr>
          <w:b/>
          <w:sz w:val="22"/>
        </w:rPr>
      </w:pPr>
    </w:p>
    <w:p w14:paraId="5AD04289" w14:textId="608AE580" w:rsidR="00540E0D" w:rsidRDefault="0040535A" w:rsidP="00540E0D">
      <w:pPr>
        <w:ind w:firstLine="709"/>
        <w:jc w:val="both"/>
        <w:rPr>
          <w:color w:val="auto"/>
          <w:sz w:val="22"/>
          <w:szCs w:val="22"/>
        </w:rPr>
      </w:pPr>
      <w:r w:rsidRPr="009751FD">
        <w:rPr>
          <w:b/>
          <w:sz w:val="22"/>
          <w:szCs w:val="22"/>
        </w:rPr>
        <w:t xml:space="preserve">Лот № </w:t>
      </w:r>
      <w:r w:rsidR="00FC4527">
        <w:rPr>
          <w:b/>
          <w:sz w:val="22"/>
          <w:szCs w:val="22"/>
        </w:rPr>
        <w:t>1</w:t>
      </w:r>
      <w:r w:rsidRPr="009751FD">
        <w:rPr>
          <w:b/>
          <w:sz w:val="22"/>
          <w:szCs w:val="22"/>
        </w:rPr>
        <w:t xml:space="preserve"> (</w:t>
      </w:r>
      <w:r w:rsidRPr="0040535A">
        <w:rPr>
          <w:b/>
          <w:sz w:val="22"/>
          <w:szCs w:val="22"/>
        </w:rPr>
        <w:t xml:space="preserve">первичные </w:t>
      </w:r>
      <w:r w:rsidRPr="009751FD">
        <w:rPr>
          <w:b/>
          <w:sz w:val="22"/>
          <w:szCs w:val="22"/>
        </w:rPr>
        <w:t>торги)</w:t>
      </w:r>
      <w:r w:rsidRPr="009751FD">
        <w:rPr>
          <w:sz w:val="22"/>
          <w:szCs w:val="22"/>
        </w:rPr>
        <w:t xml:space="preserve">.  </w:t>
      </w:r>
      <w:r w:rsidR="00540E0D">
        <w:rPr>
          <w:sz w:val="22"/>
          <w:szCs w:val="22"/>
        </w:rPr>
        <w:t xml:space="preserve">Подвергнутое аресту </w:t>
      </w:r>
      <w:r w:rsidR="00E515CA" w:rsidRPr="00E515CA">
        <w:rPr>
          <w:color w:val="auto"/>
          <w:sz w:val="22"/>
          <w:szCs w:val="22"/>
        </w:rPr>
        <w:t>ОСП по г. Вятские Поляны и Вятскополянскому району</w:t>
      </w:r>
      <w:r w:rsidR="00540E0D" w:rsidRPr="00E3624E">
        <w:rPr>
          <w:color w:val="auto"/>
          <w:sz w:val="22"/>
          <w:szCs w:val="22"/>
        </w:rPr>
        <w:t xml:space="preserve"> </w:t>
      </w:r>
      <w:r w:rsidR="00540E0D">
        <w:rPr>
          <w:color w:val="auto"/>
          <w:sz w:val="22"/>
          <w:szCs w:val="22"/>
        </w:rPr>
        <w:t xml:space="preserve">ГУФССП России по Кировской области по исполнительному производству </w:t>
      </w:r>
      <w:r w:rsidR="00540E0D" w:rsidRPr="007D44FE">
        <w:rPr>
          <w:color w:val="auto"/>
          <w:sz w:val="22"/>
          <w:szCs w:val="22"/>
        </w:rPr>
        <w:t xml:space="preserve">от </w:t>
      </w:r>
      <w:r w:rsidR="00E515CA" w:rsidRPr="00E515CA">
        <w:rPr>
          <w:color w:val="auto"/>
          <w:sz w:val="22"/>
          <w:szCs w:val="22"/>
        </w:rPr>
        <w:t xml:space="preserve">08.09.2023 </w:t>
      </w:r>
      <w:r w:rsidR="00E515CA">
        <w:rPr>
          <w:color w:val="auto"/>
          <w:sz w:val="22"/>
          <w:szCs w:val="22"/>
        </w:rPr>
        <w:t>№ 2599468</w:t>
      </w:r>
      <w:r w:rsidR="00E515CA" w:rsidRPr="00E515CA">
        <w:rPr>
          <w:color w:val="auto"/>
          <w:sz w:val="22"/>
          <w:szCs w:val="22"/>
        </w:rPr>
        <w:t>/</w:t>
      </w:r>
      <w:r w:rsidR="00E515CA">
        <w:rPr>
          <w:color w:val="auto"/>
          <w:sz w:val="22"/>
          <w:szCs w:val="22"/>
        </w:rPr>
        <w:t>25</w:t>
      </w:r>
      <w:r w:rsidR="00E515CA" w:rsidRPr="00E515CA">
        <w:rPr>
          <w:color w:val="auto"/>
          <w:sz w:val="22"/>
          <w:szCs w:val="22"/>
        </w:rPr>
        <w:t>/</w:t>
      </w:r>
      <w:r w:rsidR="00E515CA">
        <w:rPr>
          <w:color w:val="auto"/>
          <w:sz w:val="22"/>
          <w:szCs w:val="22"/>
        </w:rPr>
        <w:t>43003</w:t>
      </w:r>
      <w:r w:rsidR="00E515CA" w:rsidRPr="00E515CA">
        <w:rPr>
          <w:color w:val="auto"/>
          <w:sz w:val="22"/>
          <w:szCs w:val="22"/>
        </w:rPr>
        <w:t>-ИП</w:t>
      </w:r>
      <w:r w:rsidR="00E515CA">
        <w:rPr>
          <w:color w:val="auto"/>
          <w:sz w:val="22"/>
          <w:szCs w:val="22"/>
        </w:rPr>
        <w:t xml:space="preserve"> </w:t>
      </w:r>
      <w:r w:rsidR="00540E0D">
        <w:rPr>
          <w:color w:val="auto"/>
          <w:sz w:val="22"/>
          <w:szCs w:val="22"/>
        </w:rPr>
        <w:t xml:space="preserve">имущество: </w:t>
      </w:r>
    </w:p>
    <w:p w14:paraId="02955757" w14:textId="5F27A8A1" w:rsidR="00540E0D" w:rsidRDefault="00E515CA" w:rsidP="00540E0D">
      <w:pPr>
        <w:ind w:firstLine="709"/>
        <w:jc w:val="both"/>
        <w:rPr>
          <w:color w:val="auto"/>
          <w:sz w:val="22"/>
          <w:szCs w:val="22"/>
        </w:rPr>
      </w:pPr>
      <w:r w:rsidRPr="00E515CA">
        <w:rPr>
          <w:color w:val="auto"/>
          <w:sz w:val="22"/>
          <w:szCs w:val="22"/>
        </w:rPr>
        <w:t>Жилое помещение «квартира» площадью 17 кв. м., этаж № 1, кадастровый номер 43:07:010125:356, расположенное по адресу: Кировская область, Вятскополянский район, г. Сосновка, ул. Мира, д. 21, кв. 2</w:t>
      </w:r>
      <w:r w:rsidR="00540E0D" w:rsidRPr="005E7B01">
        <w:rPr>
          <w:color w:val="auto"/>
          <w:sz w:val="22"/>
          <w:szCs w:val="22"/>
        </w:rPr>
        <w:t>, принадлежащее должник</w:t>
      </w:r>
      <w:r w:rsidR="00540E0D">
        <w:rPr>
          <w:color w:val="auto"/>
          <w:sz w:val="22"/>
          <w:szCs w:val="22"/>
        </w:rPr>
        <w:t>у</w:t>
      </w:r>
      <w:r w:rsidR="00540E0D" w:rsidRPr="005E7B01">
        <w:rPr>
          <w:color w:val="auto"/>
          <w:sz w:val="22"/>
          <w:szCs w:val="22"/>
        </w:rPr>
        <w:t xml:space="preserve"> </w:t>
      </w:r>
      <w:r w:rsidRPr="00E515CA">
        <w:rPr>
          <w:b/>
          <w:bCs/>
          <w:color w:val="auto"/>
          <w:sz w:val="22"/>
          <w:szCs w:val="22"/>
        </w:rPr>
        <w:t>Саттаров</w:t>
      </w:r>
      <w:r>
        <w:rPr>
          <w:b/>
          <w:bCs/>
          <w:color w:val="auto"/>
          <w:sz w:val="22"/>
          <w:szCs w:val="22"/>
        </w:rPr>
        <w:t>ой</w:t>
      </w:r>
      <w:r w:rsidRPr="00E515CA">
        <w:rPr>
          <w:b/>
          <w:bCs/>
          <w:color w:val="auto"/>
          <w:sz w:val="22"/>
          <w:szCs w:val="22"/>
        </w:rPr>
        <w:t xml:space="preserve"> (Задорожн</w:t>
      </w:r>
      <w:r>
        <w:rPr>
          <w:b/>
          <w:bCs/>
          <w:color w:val="auto"/>
          <w:sz w:val="22"/>
          <w:szCs w:val="22"/>
        </w:rPr>
        <w:t>ой</w:t>
      </w:r>
      <w:r w:rsidRPr="00E515CA">
        <w:rPr>
          <w:b/>
          <w:bCs/>
          <w:color w:val="auto"/>
          <w:sz w:val="22"/>
          <w:szCs w:val="22"/>
        </w:rPr>
        <w:t>) Ален</w:t>
      </w:r>
      <w:r>
        <w:rPr>
          <w:b/>
          <w:bCs/>
          <w:color w:val="auto"/>
          <w:sz w:val="22"/>
          <w:szCs w:val="22"/>
        </w:rPr>
        <w:t>е</w:t>
      </w:r>
      <w:r w:rsidRPr="00E515CA">
        <w:rPr>
          <w:b/>
          <w:bCs/>
          <w:color w:val="auto"/>
          <w:sz w:val="22"/>
          <w:szCs w:val="22"/>
        </w:rPr>
        <w:t xml:space="preserve"> Владимировн</w:t>
      </w:r>
      <w:r>
        <w:rPr>
          <w:b/>
          <w:bCs/>
          <w:color w:val="auto"/>
          <w:sz w:val="22"/>
          <w:szCs w:val="22"/>
        </w:rPr>
        <w:t>е</w:t>
      </w:r>
      <w:r w:rsidR="00540E0D" w:rsidRPr="005E7B01">
        <w:rPr>
          <w:color w:val="auto"/>
          <w:sz w:val="22"/>
          <w:szCs w:val="22"/>
        </w:rPr>
        <w:t xml:space="preserve">, и находящееся в залоге у </w:t>
      </w:r>
      <w:r>
        <w:rPr>
          <w:color w:val="auto"/>
          <w:sz w:val="22"/>
          <w:szCs w:val="22"/>
        </w:rPr>
        <w:t>КПК</w:t>
      </w:r>
      <w:r w:rsidR="00540E0D" w:rsidRPr="00E3624E">
        <w:rPr>
          <w:color w:val="auto"/>
          <w:sz w:val="22"/>
          <w:szCs w:val="22"/>
        </w:rPr>
        <w:t xml:space="preserve"> «</w:t>
      </w:r>
      <w:r>
        <w:rPr>
          <w:color w:val="auto"/>
          <w:sz w:val="22"/>
          <w:szCs w:val="22"/>
        </w:rPr>
        <w:t>Семейная касса</w:t>
      </w:r>
      <w:r w:rsidR="00540E0D" w:rsidRPr="00E3624E">
        <w:rPr>
          <w:color w:val="auto"/>
          <w:sz w:val="22"/>
          <w:szCs w:val="22"/>
        </w:rPr>
        <w:t>»</w:t>
      </w:r>
      <w:r w:rsidR="00540E0D">
        <w:rPr>
          <w:color w:val="auto"/>
          <w:sz w:val="22"/>
          <w:szCs w:val="22"/>
        </w:rPr>
        <w:t>.</w:t>
      </w:r>
      <w:r w:rsidR="00540E0D" w:rsidRPr="005E7B01">
        <w:rPr>
          <w:color w:val="auto"/>
          <w:sz w:val="22"/>
          <w:szCs w:val="22"/>
        </w:rPr>
        <w:t xml:space="preserve"> </w:t>
      </w:r>
    </w:p>
    <w:p w14:paraId="364468B7" w14:textId="3A7DF3DA" w:rsidR="00540E0D" w:rsidRDefault="00540E0D" w:rsidP="00540E0D">
      <w:pPr>
        <w:ind w:firstLine="709"/>
        <w:jc w:val="both"/>
        <w:rPr>
          <w:color w:val="auto"/>
          <w:sz w:val="22"/>
          <w:szCs w:val="22"/>
        </w:rPr>
      </w:pPr>
      <w:r w:rsidRPr="00E3624E">
        <w:rPr>
          <w:sz w:val="22"/>
          <w:szCs w:val="22"/>
        </w:rPr>
        <w:t xml:space="preserve">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w:t>
      </w:r>
      <w:r w:rsidRPr="005E7B01">
        <w:rPr>
          <w:color w:val="auto"/>
          <w:sz w:val="22"/>
          <w:szCs w:val="22"/>
        </w:rPr>
        <w:t xml:space="preserve">Вид права – собственность. </w:t>
      </w:r>
      <w:r>
        <w:rPr>
          <w:color w:val="auto"/>
          <w:sz w:val="22"/>
          <w:szCs w:val="22"/>
        </w:rPr>
        <w:t xml:space="preserve">Обременение – аресты, </w:t>
      </w:r>
      <w:r w:rsidR="00E515CA">
        <w:rPr>
          <w:color w:val="auto"/>
          <w:sz w:val="22"/>
          <w:szCs w:val="22"/>
        </w:rPr>
        <w:t xml:space="preserve">запреты, наложенные </w:t>
      </w:r>
      <w:r w:rsidR="00E515CA" w:rsidRPr="00E515CA">
        <w:rPr>
          <w:color w:val="auto"/>
          <w:sz w:val="22"/>
          <w:szCs w:val="22"/>
        </w:rPr>
        <w:t>Мамадышск</w:t>
      </w:r>
      <w:r w:rsidR="00E515CA">
        <w:rPr>
          <w:color w:val="auto"/>
          <w:sz w:val="22"/>
          <w:szCs w:val="22"/>
        </w:rPr>
        <w:t xml:space="preserve">им РОСП </w:t>
      </w:r>
      <w:r w:rsidR="00E515CA" w:rsidRPr="00E515CA">
        <w:rPr>
          <w:color w:val="auto"/>
          <w:sz w:val="22"/>
          <w:szCs w:val="22"/>
        </w:rPr>
        <w:t>ГУФССП России по Республике Татарстан</w:t>
      </w:r>
      <w:r w:rsidR="00E515CA">
        <w:rPr>
          <w:color w:val="auto"/>
          <w:sz w:val="22"/>
          <w:szCs w:val="22"/>
        </w:rPr>
        <w:t xml:space="preserve">, ОСП по </w:t>
      </w:r>
      <w:r w:rsidR="00E515CA" w:rsidRPr="00E515CA">
        <w:rPr>
          <w:color w:val="auto"/>
          <w:sz w:val="22"/>
          <w:szCs w:val="22"/>
        </w:rPr>
        <w:t>Камешкирскому и Лопатинскому районам</w:t>
      </w:r>
      <w:r w:rsidR="00E515CA">
        <w:rPr>
          <w:color w:val="auto"/>
          <w:sz w:val="22"/>
          <w:szCs w:val="22"/>
        </w:rPr>
        <w:t xml:space="preserve"> </w:t>
      </w:r>
      <w:r w:rsidR="00E515CA" w:rsidRPr="00E515CA">
        <w:rPr>
          <w:color w:val="auto"/>
          <w:sz w:val="22"/>
          <w:szCs w:val="22"/>
        </w:rPr>
        <w:t>УФССП России по Пензенской области</w:t>
      </w:r>
      <w:r w:rsidR="00E515CA">
        <w:rPr>
          <w:color w:val="auto"/>
          <w:sz w:val="22"/>
          <w:szCs w:val="22"/>
        </w:rPr>
        <w:t xml:space="preserve">, </w:t>
      </w:r>
      <w:r>
        <w:rPr>
          <w:color w:val="auto"/>
          <w:sz w:val="22"/>
          <w:szCs w:val="22"/>
        </w:rPr>
        <w:t>ипотека (уведомление</w:t>
      </w:r>
      <w:r w:rsidR="00E515CA">
        <w:rPr>
          <w:color w:val="auto"/>
          <w:sz w:val="22"/>
          <w:szCs w:val="22"/>
        </w:rPr>
        <w:t xml:space="preserve"> №</w:t>
      </w:r>
      <w:r>
        <w:rPr>
          <w:color w:val="auto"/>
          <w:sz w:val="22"/>
          <w:szCs w:val="22"/>
        </w:rPr>
        <w:t xml:space="preserve"> </w:t>
      </w:r>
      <w:r w:rsidR="00E515CA" w:rsidRPr="00E515CA">
        <w:rPr>
          <w:color w:val="auto"/>
          <w:sz w:val="22"/>
          <w:szCs w:val="22"/>
        </w:rPr>
        <w:t>3381 от 16.12.2025</w:t>
      </w:r>
      <w:r>
        <w:rPr>
          <w:color w:val="auto"/>
          <w:sz w:val="22"/>
          <w:szCs w:val="22"/>
        </w:rPr>
        <w:t xml:space="preserve">). Судебный пристав-исполнитель </w:t>
      </w:r>
      <w:r w:rsidR="00E515CA" w:rsidRPr="00E515CA">
        <w:rPr>
          <w:color w:val="auto"/>
          <w:sz w:val="22"/>
          <w:szCs w:val="22"/>
        </w:rPr>
        <w:t>ОСП по г. Вятские Поляны и Вятскополянскому району Чучалина К.А.</w:t>
      </w:r>
      <w:r w:rsidRPr="00E3624E">
        <w:rPr>
          <w:color w:val="auto"/>
          <w:sz w:val="22"/>
          <w:szCs w:val="22"/>
        </w:rPr>
        <w:t xml:space="preserve"> </w:t>
      </w:r>
      <w:r>
        <w:rPr>
          <w:color w:val="auto"/>
          <w:sz w:val="22"/>
          <w:szCs w:val="22"/>
        </w:rPr>
        <w:t>(тел. +7 (8332) 48-97-97).</w:t>
      </w:r>
    </w:p>
    <w:p w14:paraId="79721297" w14:textId="29BEE08C" w:rsidR="00540E0D" w:rsidRDefault="00540E0D" w:rsidP="00540E0D">
      <w:pPr>
        <w:ind w:firstLine="709"/>
        <w:jc w:val="both"/>
        <w:rPr>
          <w:sz w:val="22"/>
          <w:szCs w:val="22"/>
        </w:rPr>
      </w:pPr>
      <w:r w:rsidRPr="007D44FE">
        <w:rPr>
          <w:sz w:val="22"/>
          <w:szCs w:val="22"/>
        </w:rPr>
        <w:t xml:space="preserve">Основание для проведения торгов – постановление судебного пристава-исполнителя </w:t>
      </w:r>
      <w:r w:rsidR="00E515CA" w:rsidRPr="00E515CA">
        <w:rPr>
          <w:sz w:val="22"/>
          <w:szCs w:val="22"/>
        </w:rPr>
        <w:t xml:space="preserve">ОСП по г. Вятские Поляны и Вятскополянскому району </w:t>
      </w:r>
      <w:r w:rsidRPr="007D44FE">
        <w:rPr>
          <w:sz w:val="22"/>
          <w:szCs w:val="22"/>
        </w:rPr>
        <w:t xml:space="preserve">ГУФССП России по Кировской области </w:t>
      </w:r>
      <w:r w:rsidR="00E515CA" w:rsidRPr="00E515CA">
        <w:rPr>
          <w:sz w:val="22"/>
          <w:szCs w:val="22"/>
        </w:rPr>
        <w:t>Чучалин</w:t>
      </w:r>
      <w:r w:rsidR="00E515CA">
        <w:rPr>
          <w:sz w:val="22"/>
          <w:szCs w:val="22"/>
        </w:rPr>
        <w:t>ой</w:t>
      </w:r>
      <w:r w:rsidR="00E515CA" w:rsidRPr="00E515CA">
        <w:rPr>
          <w:sz w:val="22"/>
          <w:szCs w:val="22"/>
        </w:rPr>
        <w:t xml:space="preserve"> К.А. </w:t>
      </w:r>
      <w:r w:rsidRPr="007D44FE">
        <w:rPr>
          <w:sz w:val="22"/>
          <w:szCs w:val="22"/>
        </w:rPr>
        <w:t xml:space="preserve">от </w:t>
      </w:r>
      <w:r w:rsidR="00E515CA">
        <w:rPr>
          <w:sz w:val="22"/>
          <w:szCs w:val="22"/>
        </w:rPr>
        <w:t>15</w:t>
      </w:r>
      <w:r w:rsidRPr="007D44FE">
        <w:rPr>
          <w:sz w:val="22"/>
          <w:szCs w:val="22"/>
        </w:rPr>
        <w:t>.</w:t>
      </w:r>
      <w:r>
        <w:rPr>
          <w:sz w:val="22"/>
          <w:szCs w:val="22"/>
        </w:rPr>
        <w:t>12</w:t>
      </w:r>
      <w:r w:rsidRPr="007D44FE">
        <w:rPr>
          <w:sz w:val="22"/>
          <w:szCs w:val="22"/>
        </w:rPr>
        <w:t>.2025 о передаче на реализацию на торгах.</w:t>
      </w:r>
    </w:p>
    <w:p w14:paraId="28402118" w14:textId="0F7D0986" w:rsidR="00540E0D" w:rsidRDefault="00540E0D" w:rsidP="00540E0D">
      <w:pPr>
        <w:ind w:firstLine="709"/>
        <w:jc w:val="both"/>
        <w:rPr>
          <w:color w:val="auto"/>
          <w:sz w:val="22"/>
          <w:szCs w:val="22"/>
        </w:rPr>
      </w:pPr>
      <w:r>
        <w:rPr>
          <w:color w:val="auto"/>
          <w:sz w:val="22"/>
          <w:szCs w:val="22"/>
        </w:rPr>
        <w:lastRenderedPageBreak/>
        <w:t xml:space="preserve">Начальная цена – </w:t>
      </w:r>
      <w:r w:rsidR="00E515CA" w:rsidRPr="00E515CA">
        <w:rPr>
          <w:color w:val="auto"/>
          <w:sz w:val="22"/>
          <w:szCs w:val="22"/>
        </w:rPr>
        <w:t>500</w:t>
      </w:r>
      <w:r w:rsidR="00E515CA">
        <w:rPr>
          <w:color w:val="auto"/>
          <w:sz w:val="22"/>
          <w:szCs w:val="22"/>
        </w:rPr>
        <w:t> </w:t>
      </w:r>
      <w:r w:rsidR="00E515CA" w:rsidRPr="00E515CA">
        <w:rPr>
          <w:color w:val="auto"/>
          <w:sz w:val="22"/>
          <w:szCs w:val="22"/>
        </w:rPr>
        <w:t>000</w:t>
      </w:r>
      <w:r w:rsidR="00E515CA">
        <w:rPr>
          <w:color w:val="auto"/>
          <w:sz w:val="22"/>
          <w:szCs w:val="22"/>
        </w:rPr>
        <w:t xml:space="preserve"> </w:t>
      </w:r>
      <w:r>
        <w:rPr>
          <w:color w:val="auto"/>
          <w:sz w:val="22"/>
          <w:szCs w:val="22"/>
        </w:rPr>
        <w:t xml:space="preserve">руб. </w:t>
      </w:r>
      <w:r w:rsidRPr="00443023">
        <w:rPr>
          <w:color w:val="auto"/>
          <w:sz w:val="22"/>
          <w:szCs w:val="22"/>
        </w:rPr>
        <w:t>(</w:t>
      </w:r>
      <w:r w:rsidRPr="005E7B01">
        <w:rPr>
          <w:color w:val="auto"/>
          <w:sz w:val="22"/>
          <w:szCs w:val="22"/>
        </w:rPr>
        <w:t>НДС не облагается</w:t>
      </w:r>
      <w:r w:rsidRPr="00443023">
        <w:rPr>
          <w:color w:val="auto"/>
          <w:sz w:val="22"/>
          <w:szCs w:val="22"/>
        </w:rPr>
        <w:t>), задаток</w:t>
      </w:r>
      <w:r>
        <w:rPr>
          <w:color w:val="auto"/>
          <w:sz w:val="22"/>
          <w:szCs w:val="22"/>
        </w:rPr>
        <w:t xml:space="preserve"> </w:t>
      </w:r>
      <w:r w:rsidR="00E515CA" w:rsidRPr="00E515CA">
        <w:rPr>
          <w:color w:val="auto"/>
          <w:sz w:val="22"/>
          <w:szCs w:val="22"/>
        </w:rPr>
        <w:t>25</w:t>
      </w:r>
      <w:r w:rsidR="00E515CA">
        <w:rPr>
          <w:color w:val="auto"/>
          <w:sz w:val="22"/>
          <w:szCs w:val="22"/>
        </w:rPr>
        <w:t> </w:t>
      </w:r>
      <w:r w:rsidR="00E515CA" w:rsidRPr="00E515CA">
        <w:rPr>
          <w:color w:val="auto"/>
          <w:sz w:val="22"/>
          <w:szCs w:val="22"/>
        </w:rPr>
        <w:t>000</w:t>
      </w:r>
      <w:r w:rsidR="00E515CA">
        <w:rPr>
          <w:color w:val="auto"/>
          <w:sz w:val="22"/>
          <w:szCs w:val="22"/>
        </w:rPr>
        <w:t xml:space="preserve"> </w:t>
      </w:r>
      <w:r>
        <w:rPr>
          <w:color w:val="auto"/>
          <w:sz w:val="22"/>
          <w:szCs w:val="22"/>
        </w:rPr>
        <w:t xml:space="preserve">руб., шаг аукциона </w:t>
      </w:r>
      <w:r w:rsidR="00E515CA" w:rsidRPr="00E515CA">
        <w:rPr>
          <w:color w:val="auto"/>
          <w:sz w:val="22"/>
          <w:szCs w:val="22"/>
        </w:rPr>
        <w:t>5</w:t>
      </w:r>
      <w:r w:rsidR="00E515CA">
        <w:rPr>
          <w:color w:val="auto"/>
          <w:sz w:val="22"/>
          <w:szCs w:val="22"/>
        </w:rPr>
        <w:t> </w:t>
      </w:r>
      <w:r w:rsidR="00E515CA" w:rsidRPr="00E515CA">
        <w:rPr>
          <w:color w:val="auto"/>
          <w:sz w:val="22"/>
          <w:szCs w:val="22"/>
        </w:rPr>
        <w:t>000</w:t>
      </w:r>
      <w:r w:rsidR="00E515CA">
        <w:rPr>
          <w:color w:val="auto"/>
          <w:sz w:val="22"/>
          <w:szCs w:val="22"/>
        </w:rPr>
        <w:t xml:space="preserve"> </w:t>
      </w:r>
      <w:r>
        <w:rPr>
          <w:color w:val="auto"/>
          <w:sz w:val="22"/>
          <w:szCs w:val="22"/>
        </w:rPr>
        <w:t>руб.</w:t>
      </w:r>
    </w:p>
    <w:p w14:paraId="4AE315C6" w14:textId="7BE93836" w:rsidR="00E515CA" w:rsidRDefault="00E515CA" w:rsidP="00580038">
      <w:pPr>
        <w:jc w:val="both"/>
        <w:rPr>
          <w:color w:val="auto"/>
          <w:sz w:val="22"/>
          <w:szCs w:val="22"/>
        </w:rPr>
      </w:pPr>
    </w:p>
    <w:p w14:paraId="16805C32" w14:textId="3C069C51" w:rsidR="006125E3" w:rsidRDefault="006125E3" w:rsidP="006125E3">
      <w:pPr>
        <w:ind w:firstLine="709"/>
        <w:jc w:val="both"/>
        <w:rPr>
          <w:color w:val="auto"/>
          <w:sz w:val="22"/>
          <w:szCs w:val="22"/>
        </w:rPr>
      </w:pPr>
      <w:r w:rsidRPr="009751FD">
        <w:rPr>
          <w:b/>
          <w:sz w:val="22"/>
          <w:szCs w:val="22"/>
        </w:rPr>
        <w:t xml:space="preserve">Лот № </w:t>
      </w:r>
      <w:r>
        <w:rPr>
          <w:b/>
          <w:sz w:val="22"/>
          <w:szCs w:val="22"/>
        </w:rPr>
        <w:t>2</w:t>
      </w:r>
      <w:r w:rsidRPr="009751FD">
        <w:rPr>
          <w:b/>
          <w:sz w:val="22"/>
          <w:szCs w:val="22"/>
        </w:rPr>
        <w:t xml:space="preserve"> (</w:t>
      </w:r>
      <w:r w:rsidRPr="0040535A">
        <w:rPr>
          <w:b/>
          <w:sz w:val="22"/>
          <w:szCs w:val="22"/>
        </w:rPr>
        <w:t xml:space="preserve">первичные </w:t>
      </w:r>
      <w:r w:rsidRPr="009751FD">
        <w:rPr>
          <w:b/>
          <w:sz w:val="22"/>
          <w:szCs w:val="22"/>
        </w:rPr>
        <w:t>торги)</w:t>
      </w:r>
      <w:r w:rsidRPr="009751FD">
        <w:rPr>
          <w:sz w:val="22"/>
          <w:szCs w:val="22"/>
        </w:rPr>
        <w:t xml:space="preserve">.  </w:t>
      </w:r>
      <w:r>
        <w:rPr>
          <w:sz w:val="22"/>
          <w:szCs w:val="22"/>
        </w:rPr>
        <w:t xml:space="preserve">Подвергнутое аресту </w:t>
      </w:r>
      <w:r w:rsidRPr="006125E3">
        <w:rPr>
          <w:color w:val="auto"/>
          <w:sz w:val="22"/>
          <w:szCs w:val="22"/>
        </w:rPr>
        <w:t xml:space="preserve">ОСП № 2 по Ленинскому району г. Кирова </w:t>
      </w:r>
      <w:r>
        <w:rPr>
          <w:color w:val="auto"/>
          <w:sz w:val="22"/>
          <w:szCs w:val="22"/>
        </w:rPr>
        <w:t xml:space="preserve">ГУФССП России по Кировской области по исполнительному производству </w:t>
      </w:r>
      <w:r w:rsidRPr="007D44FE">
        <w:rPr>
          <w:color w:val="auto"/>
          <w:sz w:val="22"/>
          <w:szCs w:val="22"/>
        </w:rPr>
        <w:t xml:space="preserve">от </w:t>
      </w:r>
      <w:r w:rsidRPr="006125E3">
        <w:rPr>
          <w:color w:val="auto"/>
          <w:sz w:val="22"/>
          <w:szCs w:val="22"/>
        </w:rPr>
        <w:t xml:space="preserve">16.10.2025 </w:t>
      </w:r>
      <w:r>
        <w:rPr>
          <w:color w:val="auto"/>
          <w:sz w:val="22"/>
          <w:szCs w:val="22"/>
        </w:rPr>
        <w:t>№</w:t>
      </w:r>
      <w:r w:rsidRPr="006125E3">
        <w:rPr>
          <w:color w:val="auto"/>
          <w:sz w:val="22"/>
          <w:szCs w:val="22"/>
        </w:rPr>
        <w:t xml:space="preserve"> 468318/25/43045</w:t>
      </w:r>
      <w:r w:rsidRPr="00E515CA">
        <w:rPr>
          <w:color w:val="auto"/>
          <w:sz w:val="22"/>
          <w:szCs w:val="22"/>
        </w:rPr>
        <w:t>-ИП</w:t>
      </w:r>
      <w:r>
        <w:rPr>
          <w:color w:val="auto"/>
          <w:sz w:val="22"/>
          <w:szCs w:val="22"/>
        </w:rPr>
        <w:t xml:space="preserve"> имущество: </w:t>
      </w:r>
    </w:p>
    <w:p w14:paraId="555DB491" w14:textId="772E7128" w:rsidR="006125E3" w:rsidRDefault="006125E3" w:rsidP="006125E3">
      <w:pPr>
        <w:ind w:firstLine="709"/>
        <w:jc w:val="both"/>
        <w:rPr>
          <w:color w:val="auto"/>
          <w:sz w:val="22"/>
          <w:szCs w:val="22"/>
        </w:rPr>
      </w:pPr>
      <w:r w:rsidRPr="006125E3">
        <w:rPr>
          <w:color w:val="auto"/>
          <w:sz w:val="22"/>
          <w:szCs w:val="22"/>
        </w:rPr>
        <w:t>Жилое помещение «квартира» площадью 63,30 кв. м., этаж № 9, кадастровый номер 43:40:000515:4299, расположенное по адресу: Кировская область, г. Киров, ул. Мостовицкая/ул. Чистопрудненская, д. 6/3, кв. 583</w:t>
      </w:r>
      <w:r w:rsidRPr="005E7B01">
        <w:rPr>
          <w:color w:val="auto"/>
          <w:sz w:val="22"/>
          <w:szCs w:val="22"/>
        </w:rPr>
        <w:t>, принадлежащее должник</w:t>
      </w:r>
      <w:r>
        <w:rPr>
          <w:color w:val="auto"/>
          <w:sz w:val="22"/>
          <w:szCs w:val="22"/>
        </w:rPr>
        <w:t>у</w:t>
      </w:r>
      <w:r w:rsidRPr="005E7B01">
        <w:rPr>
          <w:color w:val="auto"/>
          <w:sz w:val="22"/>
          <w:szCs w:val="22"/>
        </w:rPr>
        <w:t xml:space="preserve"> </w:t>
      </w:r>
      <w:r w:rsidRPr="006125E3">
        <w:rPr>
          <w:b/>
          <w:bCs/>
          <w:color w:val="auto"/>
          <w:sz w:val="22"/>
          <w:szCs w:val="22"/>
        </w:rPr>
        <w:t>Маммадов</w:t>
      </w:r>
      <w:r>
        <w:rPr>
          <w:b/>
          <w:bCs/>
          <w:color w:val="auto"/>
          <w:sz w:val="22"/>
          <w:szCs w:val="22"/>
        </w:rPr>
        <w:t>ой</w:t>
      </w:r>
      <w:r w:rsidRPr="006125E3">
        <w:rPr>
          <w:b/>
          <w:bCs/>
          <w:color w:val="auto"/>
          <w:sz w:val="22"/>
          <w:szCs w:val="22"/>
        </w:rPr>
        <w:t xml:space="preserve"> Сахиб</w:t>
      </w:r>
      <w:r>
        <w:rPr>
          <w:b/>
          <w:bCs/>
          <w:color w:val="auto"/>
          <w:sz w:val="22"/>
          <w:szCs w:val="22"/>
        </w:rPr>
        <w:t>е</w:t>
      </w:r>
      <w:r w:rsidRPr="006125E3">
        <w:rPr>
          <w:b/>
          <w:bCs/>
          <w:color w:val="auto"/>
          <w:sz w:val="22"/>
          <w:szCs w:val="22"/>
        </w:rPr>
        <w:t xml:space="preserve"> Шаиг Кыз</w:t>
      </w:r>
      <w:r>
        <w:rPr>
          <w:b/>
          <w:bCs/>
          <w:color w:val="auto"/>
          <w:sz w:val="22"/>
          <w:szCs w:val="22"/>
        </w:rPr>
        <w:t>ы</w:t>
      </w:r>
      <w:r w:rsidRPr="005E7B01">
        <w:rPr>
          <w:color w:val="auto"/>
          <w:sz w:val="22"/>
          <w:szCs w:val="22"/>
        </w:rPr>
        <w:t xml:space="preserve">, и находящееся в залоге у </w:t>
      </w:r>
      <w:r w:rsidRPr="006125E3">
        <w:rPr>
          <w:color w:val="auto"/>
          <w:sz w:val="22"/>
          <w:szCs w:val="22"/>
        </w:rPr>
        <w:t>ПАО Банк ВТБ</w:t>
      </w:r>
      <w:r>
        <w:rPr>
          <w:color w:val="auto"/>
          <w:sz w:val="22"/>
          <w:szCs w:val="22"/>
        </w:rPr>
        <w:t>.</w:t>
      </w:r>
      <w:r w:rsidRPr="005E7B01">
        <w:rPr>
          <w:color w:val="auto"/>
          <w:sz w:val="22"/>
          <w:szCs w:val="22"/>
        </w:rPr>
        <w:t xml:space="preserve"> </w:t>
      </w:r>
    </w:p>
    <w:p w14:paraId="06E506AE" w14:textId="0CFF05D6" w:rsidR="006125E3" w:rsidRDefault="006125E3" w:rsidP="006125E3">
      <w:pPr>
        <w:ind w:firstLine="709"/>
        <w:jc w:val="both"/>
        <w:rPr>
          <w:color w:val="auto"/>
          <w:sz w:val="22"/>
          <w:szCs w:val="22"/>
        </w:rPr>
      </w:pPr>
      <w:r w:rsidRPr="00E3624E">
        <w:rPr>
          <w:sz w:val="22"/>
          <w:szCs w:val="22"/>
        </w:rPr>
        <w:t xml:space="preserve">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w:t>
      </w:r>
      <w:r w:rsidRPr="005E7B01">
        <w:rPr>
          <w:color w:val="auto"/>
          <w:sz w:val="22"/>
          <w:szCs w:val="22"/>
        </w:rPr>
        <w:t xml:space="preserve">Вид права – собственность. </w:t>
      </w:r>
      <w:r>
        <w:rPr>
          <w:color w:val="auto"/>
          <w:sz w:val="22"/>
          <w:szCs w:val="22"/>
        </w:rPr>
        <w:t xml:space="preserve">Обременение – аресты, ипотека (уведомление </w:t>
      </w:r>
      <w:r w:rsidRPr="006125E3">
        <w:rPr>
          <w:color w:val="auto"/>
          <w:sz w:val="22"/>
          <w:szCs w:val="22"/>
        </w:rPr>
        <w:t>№ 3448 от 24.12.2025</w:t>
      </w:r>
      <w:r>
        <w:rPr>
          <w:color w:val="auto"/>
          <w:sz w:val="22"/>
          <w:szCs w:val="22"/>
        </w:rPr>
        <w:t xml:space="preserve">). Судебный пристав-исполнитель </w:t>
      </w:r>
      <w:r w:rsidRPr="006125E3">
        <w:rPr>
          <w:color w:val="auto"/>
          <w:sz w:val="22"/>
          <w:szCs w:val="22"/>
        </w:rPr>
        <w:t xml:space="preserve">ОСП № 2 по Ленинскому району г. Кирова Лыткина Д.В. </w:t>
      </w:r>
      <w:r>
        <w:rPr>
          <w:color w:val="auto"/>
          <w:sz w:val="22"/>
          <w:szCs w:val="22"/>
        </w:rPr>
        <w:t>(тел. +7 (8332) 48-97-97).</w:t>
      </w:r>
    </w:p>
    <w:p w14:paraId="1B3DF92F" w14:textId="0D1416FD" w:rsidR="006125E3" w:rsidRDefault="006125E3" w:rsidP="006125E3">
      <w:pPr>
        <w:ind w:firstLine="709"/>
        <w:jc w:val="both"/>
        <w:rPr>
          <w:sz w:val="22"/>
          <w:szCs w:val="22"/>
        </w:rPr>
      </w:pPr>
      <w:r w:rsidRPr="007D44FE">
        <w:rPr>
          <w:sz w:val="22"/>
          <w:szCs w:val="22"/>
        </w:rPr>
        <w:t xml:space="preserve">Основание для проведения торгов – постановление судебного пристава-исполнителя </w:t>
      </w:r>
      <w:r w:rsidRPr="006125E3">
        <w:rPr>
          <w:sz w:val="22"/>
          <w:szCs w:val="22"/>
        </w:rPr>
        <w:t>ОСП № 2 по Ленинскому району г. Кирова</w:t>
      </w:r>
      <w:r w:rsidRPr="00E515CA">
        <w:rPr>
          <w:sz w:val="22"/>
          <w:szCs w:val="22"/>
        </w:rPr>
        <w:t xml:space="preserve"> </w:t>
      </w:r>
      <w:r w:rsidRPr="007D44FE">
        <w:rPr>
          <w:sz w:val="22"/>
          <w:szCs w:val="22"/>
        </w:rPr>
        <w:t xml:space="preserve">ГУФССП России по Кировской области </w:t>
      </w:r>
      <w:r w:rsidRPr="006125E3">
        <w:rPr>
          <w:sz w:val="22"/>
          <w:szCs w:val="22"/>
        </w:rPr>
        <w:t>Лыткин</w:t>
      </w:r>
      <w:r>
        <w:rPr>
          <w:sz w:val="22"/>
          <w:szCs w:val="22"/>
        </w:rPr>
        <w:t>ой</w:t>
      </w:r>
      <w:r w:rsidRPr="006125E3">
        <w:rPr>
          <w:sz w:val="22"/>
          <w:szCs w:val="22"/>
        </w:rPr>
        <w:t xml:space="preserve"> Д.В. </w:t>
      </w:r>
      <w:r w:rsidRPr="007D44FE">
        <w:rPr>
          <w:sz w:val="22"/>
          <w:szCs w:val="22"/>
        </w:rPr>
        <w:t xml:space="preserve">от </w:t>
      </w:r>
      <w:r>
        <w:rPr>
          <w:sz w:val="22"/>
          <w:szCs w:val="22"/>
        </w:rPr>
        <w:t>22</w:t>
      </w:r>
      <w:r w:rsidRPr="007D44FE">
        <w:rPr>
          <w:sz w:val="22"/>
          <w:szCs w:val="22"/>
        </w:rPr>
        <w:t>.</w:t>
      </w:r>
      <w:r>
        <w:rPr>
          <w:sz w:val="22"/>
          <w:szCs w:val="22"/>
        </w:rPr>
        <w:t>12</w:t>
      </w:r>
      <w:r w:rsidRPr="007D44FE">
        <w:rPr>
          <w:sz w:val="22"/>
          <w:szCs w:val="22"/>
        </w:rPr>
        <w:t>.2025 о передаче на реализацию на торгах.</w:t>
      </w:r>
    </w:p>
    <w:p w14:paraId="338D4DDA" w14:textId="406FC489" w:rsidR="006125E3" w:rsidRDefault="006125E3" w:rsidP="006125E3">
      <w:pPr>
        <w:ind w:firstLine="709"/>
        <w:jc w:val="both"/>
        <w:rPr>
          <w:color w:val="auto"/>
          <w:sz w:val="22"/>
          <w:szCs w:val="22"/>
        </w:rPr>
      </w:pPr>
      <w:r>
        <w:rPr>
          <w:color w:val="auto"/>
          <w:sz w:val="22"/>
          <w:szCs w:val="22"/>
        </w:rPr>
        <w:t xml:space="preserve">Начальная цена – </w:t>
      </w:r>
      <w:r w:rsidRPr="006125E3">
        <w:rPr>
          <w:color w:val="auto"/>
          <w:sz w:val="22"/>
          <w:szCs w:val="22"/>
        </w:rPr>
        <w:t>4 880</w:t>
      </w:r>
      <w:r>
        <w:rPr>
          <w:color w:val="auto"/>
          <w:sz w:val="22"/>
          <w:szCs w:val="22"/>
        </w:rPr>
        <w:t> </w:t>
      </w:r>
      <w:r w:rsidRPr="006125E3">
        <w:rPr>
          <w:color w:val="auto"/>
          <w:sz w:val="22"/>
          <w:szCs w:val="22"/>
        </w:rPr>
        <w:t>800</w:t>
      </w:r>
      <w:r>
        <w:rPr>
          <w:color w:val="auto"/>
          <w:sz w:val="22"/>
          <w:szCs w:val="22"/>
        </w:rPr>
        <w:t xml:space="preserve"> руб. </w:t>
      </w:r>
      <w:r w:rsidRPr="00443023">
        <w:rPr>
          <w:color w:val="auto"/>
          <w:sz w:val="22"/>
          <w:szCs w:val="22"/>
        </w:rPr>
        <w:t>(</w:t>
      </w:r>
      <w:r w:rsidRPr="005E7B01">
        <w:rPr>
          <w:color w:val="auto"/>
          <w:sz w:val="22"/>
          <w:szCs w:val="22"/>
        </w:rPr>
        <w:t>НДС не облагается</w:t>
      </w:r>
      <w:r w:rsidRPr="00443023">
        <w:rPr>
          <w:color w:val="auto"/>
          <w:sz w:val="22"/>
          <w:szCs w:val="22"/>
        </w:rPr>
        <w:t>), задаток</w:t>
      </w:r>
      <w:r>
        <w:rPr>
          <w:color w:val="auto"/>
          <w:sz w:val="22"/>
          <w:szCs w:val="22"/>
        </w:rPr>
        <w:t xml:space="preserve"> </w:t>
      </w:r>
      <w:r w:rsidRPr="006125E3">
        <w:rPr>
          <w:color w:val="auto"/>
          <w:sz w:val="22"/>
          <w:szCs w:val="22"/>
        </w:rPr>
        <w:t>244</w:t>
      </w:r>
      <w:r>
        <w:rPr>
          <w:color w:val="auto"/>
          <w:sz w:val="22"/>
          <w:szCs w:val="22"/>
        </w:rPr>
        <w:t> </w:t>
      </w:r>
      <w:r w:rsidRPr="006125E3">
        <w:rPr>
          <w:color w:val="auto"/>
          <w:sz w:val="22"/>
          <w:szCs w:val="22"/>
        </w:rPr>
        <w:t>040</w:t>
      </w:r>
      <w:r>
        <w:rPr>
          <w:color w:val="auto"/>
          <w:sz w:val="22"/>
          <w:szCs w:val="22"/>
        </w:rPr>
        <w:t xml:space="preserve"> руб., шаг аукциона </w:t>
      </w:r>
      <w:r w:rsidRPr="006125E3">
        <w:rPr>
          <w:color w:val="auto"/>
          <w:sz w:val="22"/>
          <w:szCs w:val="22"/>
        </w:rPr>
        <w:t>48</w:t>
      </w:r>
      <w:r>
        <w:rPr>
          <w:color w:val="auto"/>
          <w:sz w:val="22"/>
          <w:szCs w:val="22"/>
        </w:rPr>
        <w:t> </w:t>
      </w:r>
      <w:r w:rsidRPr="006125E3">
        <w:rPr>
          <w:color w:val="auto"/>
          <w:sz w:val="22"/>
          <w:szCs w:val="22"/>
        </w:rPr>
        <w:t>808</w:t>
      </w:r>
      <w:r>
        <w:rPr>
          <w:color w:val="auto"/>
          <w:sz w:val="22"/>
          <w:szCs w:val="22"/>
        </w:rPr>
        <w:t xml:space="preserve"> руб.</w:t>
      </w:r>
    </w:p>
    <w:p w14:paraId="3D1E6B66" w14:textId="77777777" w:rsidR="006125E3" w:rsidRDefault="006125E3" w:rsidP="00580038">
      <w:pPr>
        <w:jc w:val="both"/>
        <w:rPr>
          <w:color w:val="auto"/>
          <w:sz w:val="22"/>
          <w:szCs w:val="22"/>
        </w:rPr>
      </w:pPr>
    </w:p>
    <w:p w14:paraId="0493F978" w14:textId="7228D1C8" w:rsidR="00AB15DA" w:rsidRPr="00E73CCB" w:rsidRDefault="00AB15DA" w:rsidP="00AB15DA">
      <w:pPr>
        <w:ind w:firstLine="709"/>
        <w:jc w:val="both"/>
        <w:rPr>
          <w:color w:val="auto"/>
          <w:sz w:val="22"/>
          <w:szCs w:val="22"/>
        </w:rPr>
      </w:pPr>
      <w:r w:rsidRPr="009751FD">
        <w:rPr>
          <w:b/>
          <w:sz w:val="22"/>
          <w:szCs w:val="22"/>
        </w:rPr>
        <w:t xml:space="preserve">Лот № </w:t>
      </w:r>
      <w:r>
        <w:rPr>
          <w:b/>
          <w:sz w:val="22"/>
          <w:szCs w:val="22"/>
        </w:rPr>
        <w:t>3</w:t>
      </w:r>
      <w:r w:rsidRPr="009751FD">
        <w:rPr>
          <w:b/>
          <w:sz w:val="22"/>
          <w:szCs w:val="22"/>
        </w:rPr>
        <w:t xml:space="preserve"> (</w:t>
      </w:r>
      <w:r w:rsidRPr="00AB15DA">
        <w:rPr>
          <w:b/>
          <w:sz w:val="22"/>
          <w:szCs w:val="22"/>
        </w:rPr>
        <w:t xml:space="preserve">вторичные </w:t>
      </w:r>
      <w:r w:rsidRPr="009751FD">
        <w:rPr>
          <w:b/>
          <w:sz w:val="22"/>
          <w:szCs w:val="22"/>
        </w:rPr>
        <w:t>торги)</w:t>
      </w:r>
      <w:r w:rsidRPr="009751FD">
        <w:rPr>
          <w:sz w:val="22"/>
          <w:szCs w:val="22"/>
        </w:rPr>
        <w:t xml:space="preserve">.  </w:t>
      </w:r>
      <w:r>
        <w:rPr>
          <w:sz w:val="22"/>
          <w:szCs w:val="22"/>
        </w:rPr>
        <w:t xml:space="preserve">Подвергнутое аресту </w:t>
      </w:r>
      <w:r w:rsidRPr="00FC4527">
        <w:rPr>
          <w:color w:val="auto"/>
          <w:sz w:val="22"/>
          <w:szCs w:val="22"/>
        </w:rPr>
        <w:t xml:space="preserve">ОСП по Октябрьскому району г. Кирова </w:t>
      </w:r>
      <w:r>
        <w:rPr>
          <w:color w:val="auto"/>
          <w:sz w:val="22"/>
          <w:szCs w:val="22"/>
        </w:rPr>
        <w:t xml:space="preserve">ГУФССП России по </w:t>
      </w:r>
      <w:r w:rsidRPr="00E73CCB">
        <w:rPr>
          <w:color w:val="auto"/>
          <w:sz w:val="22"/>
          <w:szCs w:val="22"/>
        </w:rPr>
        <w:t xml:space="preserve">Кировской области по исполнительному производству от 03.09.2025 № 479225/25/43046-ИП имущество: </w:t>
      </w:r>
    </w:p>
    <w:p w14:paraId="3BD616F5" w14:textId="77777777" w:rsidR="00AB15DA" w:rsidRPr="00E73CCB" w:rsidRDefault="00AB15DA" w:rsidP="00AB15DA">
      <w:pPr>
        <w:ind w:firstLine="709"/>
        <w:jc w:val="both"/>
        <w:rPr>
          <w:color w:val="auto"/>
          <w:sz w:val="22"/>
          <w:szCs w:val="22"/>
        </w:rPr>
      </w:pPr>
      <w:r w:rsidRPr="00E73CCB">
        <w:rPr>
          <w:color w:val="auto"/>
          <w:sz w:val="22"/>
          <w:szCs w:val="22"/>
        </w:rPr>
        <w:t xml:space="preserve">Жилое помещение «комната» площадью 20,2 кв.м., этаж № 5, кадастровый номер 43:40:000109:7563, расположенное по адресу: Кировская область, г. Киров, ул. Лепсе, д. 35, пом. 22, принадлежащее должнику </w:t>
      </w:r>
      <w:r w:rsidRPr="00E73CCB">
        <w:rPr>
          <w:b/>
          <w:bCs/>
          <w:color w:val="auto"/>
          <w:sz w:val="22"/>
          <w:szCs w:val="22"/>
        </w:rPr>
        <w:t>Сидоровой Ирине Сергеевне,</w:t>
      </w:r>
      <w:r w:rsidRPr="00E73CCB">
        <w:rPr>
          <w:color w:val="auto"/>
          <w:sz w:val="22"/>
          <w:szCs w:val="22"/>
        </w:rPr>
        <w:t xml:space="preserve"> и находящееся в залоге у ПАО «Сбербанк России». </w:t>
      </w:r>
    </w:p>
    <w:p w14:paraId="1F3B8ED8" w14:textId="77777777" w:rsidR="00AB15DA" w:rsidRDefault="00AB15DA" w:rsidP="00AB15DA">
      <w:pPr>
        <w:ind w:firstLine="709"/>
        <w:jc w:val="both"/>
        <w:rPr>
          <w:color w:val="auto"/>
          <w:sz w:val="22"/>
          <w:szCs w:val="22"/>
        </w:rPr>
      </w:pPr>
      <w:r w:rsidRPr="00E73CCB">
        <w:rPr>
          <w:sz w:val="22"/>
          <w:szCs w:val="22"/>
        </w:rPr>
        <w:t>Организатор торгов не располагает сведениями о зарегистрированных лицах, сохраняющих в соответствии с законом</w:t>
      </w:r>
      <w:r w:rsidRPr="00425B9D">
        <w:rPr>
          <w:sz w:val="22"/>
          <w:szCs w:val="22"/>
        </w:rPr>
        <w:t xml:space="preserve">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По состоянию на </w:t>
      </w:r>
      <w:r>
        <w:rPr>
          <w:sz w:val="22"/>
          <w:szCs w:val="22"/>
        </w:rPr>
        <w:t>10</w:t>
      </w:r>
      <w:r w:rsidRPr="00425B9D">
        <w:rPr>
          <w:sz w:val="22"/>
          <w:szCs w:val="22"/>
        </w:rPr>
        <w:t>.</w:t>
      </w:r>
      <w:r>
        <w:rPr>
          <w:sz w:val="22"/>
          <w:szCs w:val="22"/>
        </w:rPr>
        <w:t>11</w:t>
      </w:r>
      <w:r w:rsidRPr="00425B9D">
        <w:rPr>
          <w:sz w:val="22"/>
          <w:szCs w:val="22"/>
        </w:rPr>
        <w:t>.202</w:t>
      </w:r>
      <w:r>
        <w:rPr>
          <w:sz w:val="22"/>
          <w:szCs w:val="22"/>
        </w:rPr>
        <w:t>5</w:t>
      </w:r>
      <w:r w:rsidRPr="00425B9D">
        <w:rPr>
          <w:sz w:val="22"/>
          <w:szCs w:val="22"/>
        </w:rPr>
        <w:t xml:space="preserve"> задолженность по взносам за капитальный ремонт составляет </w:t>
      </w:r>
      <w:r w:rsidRPr="00FC4527">
        <w:rPr>
          <w:sz w:val="22"/>
          <w:szCs w:val="22"/>
        </w:rPr>
        <w:t>36 292,31</w:t>
      </w:r>
      <w:r>
        <w:rPr>
          <w:sz w:val="22"/>
          <w:szCs w:val="22"/>
        </w:rPr>
        <w:t xml:space="preserve"> </w:t>
      </w:r>
      <w:r w:rsidRPr="00425B9D">
        <w:rPr>
          <w:sz w:val="22"/>
          <w:szCs w:val="22"/>
        </w:rPr>
        <w:t>руб</w:t>
      </w:r>
      <w:r w:rsidRPr="00E3624E">
        <w:rPr>
          <w:sz w:val="22"/>
          <w:szCs w:val="22"/>
        </w:rPr>
        <w:t xml:space="preserve">. </w:t>
      </w:r>
      <w:r w:rsidRPr="005E7B01">
        <w:rPr>
          <w:color w:val="auto"/>
          <w:sz w:val="22"/>
          <w:szCs w:val="22"/>
        </w:rPr>
        <w:t xml:space="preserve">Вид права – собственность. </w:t>
      </w:r>
      <w:r>
        <w:rPr>
          <w:color w:val="auto"/>
          <w:sz w:val="22"/>
          <w:szCs w:val="22"/>
        </w:rPr>
        <w:t xml:space="preserve">Обременение – аресты, ипотека (уведомление </w:t>
      </w:r>
      <w:r w:rsidRPr="00F42CD5">
        <w:rPr>
          <w:color w:val="auto"/>
          <w:sz w:val="22"/>
          <w:szCs w:val="22"/>
        </w:rPr>
        <w:t xml:space="preserve">№ </w:t>
      </w:r>
      <w:r>
        <w:rPr>
          <w:color w:val="auto"/>
          <w:sz w:val="22"/>
          <w:szCs w:val="22"/>
        </w:rPr>
        <w:t>3053</w:t>
      </w:r>
      <w:r w:rsidRPr="00F42CD5">
        <w:rPr>
          <w:color w:val="auto"/>
          <w:sz w:val="22"/>
          <w:szCs w:val="22"/>
        </w:rPr>
        <w:t xml:space="preserve"> от </w:t>
      </w:r>
      <w:r>
        <w:rPr>
          <w:color w:val="auto"/>
          <w:sz w:val="22"/>
          <w:szCs w:val="22"/>
        </w:rPr>
        <w:t>12</w:t>
      </w:r>
      <w:r w:rsidRPr="00F42CD5">
        <w:rPr>
          <w:color w:val="auto"/>
          <w:sz w:val="22"/>
          <w:szCs w:val="22"/>
        </w:rPr>
        <w:t>.</w:t>
      </w:r>
      <w:r>
        <w:rPr>
          <w:color w:val="auto"/>
          <w:sz w:val="22"/>
          <w:szCs w:val="22"/>
        </w:rPr>
        <w:t>11</w:t>
      </w:r>
      <w:r w:rsidRPr="00F42CD5">
        <w:rPr>
          <w:color w:val="auto"/>
          <w:sz w:val="22"/>
          <w:szCs w:val="22"/>
        </w:rPr>
        <w:t>.2025</w:t>
      </w:r>
      <w:r>
        <w:rPr>
          <w:color w:val="auto"/>
          <w:sz w:val="22"/>
          <w:szCs w:val="22"/>
        </w:rPr>
        <w:t xml:space="preserve">). Судебный пристав-исполнитель </w:t>
      </w:r>
      <w:r w:rsidRPr="00FC4527">
        <w:rPr>
          <w:color w:val="auto"/>
          <w:sz w:val="22"/>
          <w:szCs w:val="22"/>
        </w:rPr>
        <w:t>ОСП по Октябрьскому району г. Кирова Гондюхин</w:t>
      </w:r>
      <w:r>
        <w:rPr>
          <w:color w:val="auto"/>
          <w:sz w:val="22"/>
          <w:szCs w:val="22"/>
        </w:rPr>
        <w:t>а</w:t>
      </w:r>
      <w:r w:rsidRPr="00FC4527">
        <w:rPr>
          <w:color w:val="auto"/>
          <w:sz w:val="22"/>
          <w:szCs w:val="22"/>
        </w:rPr>
        <w:t xml:space="preserve"> Е.М.</w:t>
      </w:r>
      <w:r w:rsidRPr="00E3624E">
        <w:rPr>
          <w:color w:val="auto"/>
          <w:sz w:val="22"/>
          <w:szCs w:val="22"/>
        </w:rPr>
        <w:t xml:space="preserve"> </w:t>
      </w:r>
      <w:r>
        <w:rPr>
          <w:color w:val="auto"/>
          <w:sz w:val="22"/>
          <w:szCs w:val="22"/>
        </w:rPr>
        <w:t>(тел. +7 (8332) 48-97-97).</w:t>
      </w:r>
    </w:p>
    <w:p w14:paraId="4AE3C624" w14:textId="346422EA" w:rsidR="00AB15DA" w:rsidRDefault="00AB15DA" w:rsidP="00AB15DA">
      <w:pPr>
        <w:ind w:firstLine="709"/>
        <w:jc w:val="both"/>
        <w:rPr>
          <w:sz w:val="22"/>
          <w:szCs w:val="22"/>
        </w:rPr>
      </w:pPr>
      <w:r w:rsidRPr="007D44FE">
        <w:rPr>
          <w:sz w:val="22"/>
          <w:szCs w:val="22"/>
        </w:rPr>
        <w:t xml:space="preserve">Основание для проведения торгов – постановление судебного пристава-исполнителя </w:t>
      </w:r>
      <w:r w:rsidRPr="00FC4527">
        <w:rPr>
          <w:sz w:val="22"/>
          <w:szCs w:val="22"/>
        </w:rPr>
        <w:t>ОСП по Октябрьскому району г. Кирова</w:t>
      </w:r>
      <w:r w:rsidRPr="00E3624E">
        <w:rPr>
          <w:sz w:val="22"/>
          <w:szCs w:val="22"/>
        </w:rPr>
        <w:t xml:space="preserve"> </w:t>
      </w:r>
      <w:r w:rsidRPr="007D44FE">
        <w:rPr>
          <w:sz w:val="22"/>
          <w:szCs w:val="22"/>
        </w:rPr>
        <w:t xml:space="preserve">ГУФССП России по Кировской области </w:t>
      </w:r>
      <w:r w:rsidRPr="00FC4527">
        <w:rPr>
          <w:sz w:val="22"/>
          <w:szCs w:val="22"/>
        </w:rPr>
        <w:t xml:space="preserve">Гондюхиной Е.М. </w:t>
      </w:r>
      <w:r w:rsidRPr="007D44FE">
        <w:rPr>
          <w:sz w:val="22"/>
          <w:szCs w:val="22"/>
        </w:rPr>
        <w:t xml:space="preserve">от </w:t>
      </w:r>
      <w:r>
        <w:rPr>
          <w:sz w:val="22"/>
          <w:szCs w:val="22"/>
        </w:rPr>
        <w:t>10</w:t>
      </w:r>
      <w:r w:rsidRPr="007D44FE">
        <w:rPr>
          <w:sz w:val="22"/>
          <w:szCs w:val="22"/>
        </w:rPr>
        <w:t>.</w:t>
      </w:r>
      <w:r>
        <w:rPr>
          <w:sz w:val="22"/>
          <w:szCs w:val="22"/>
        </w:rPr>
        <w:t>11</w:t>
      </w:r>
      <w:r w:rsidRPr="007D44FE">
        <w:rPr>
          <w:sz w:val="22"/>
          <w:szCs w:val="22"/>
        </w:rPr>
        <w:t>.2025 о передаче на реализацию на торгах</w:t>
      </w:r>
      <w:r w:rsidRPr="00AB15DA">
        <w:rPr>
          <w:sz w:val="22"/>
          <w:szCs w:val="22"/>
        </w:rPr>
        <w:t xml:space="preserve">, постановление судебного пристава-исполнителя ОСП по Октябрьскому району г. Кирова ГУФССП России по Кировской области Гондюхиной Е.М. от </w:t>
      </w:r>
      <w:r>
        <w:rPr>
          <w:sz w:val="22"/>
          <w:szCs w:val="22"/>
        </w:rPr>
        <w:t>23</w:t>
      </w:r>
      <w:r w:rsidRPr="00AB15DA">
        <w:rPr>
          <w:sz w:val="22"/>
          <w:szCs w:val="22"/>
        </w:rPr>
        <w:t>.12.2025 о снижении цены переданного на реализацию имущества на 15%.</w:t>
      </w:r>
    </w:p>
    <w:p w14:paraId="1F352C78" w14:textId="69E49AC5" w:rsidR="00AB15DA" w:rsidRDefault="00AB15DA" w:rsidP="00AB15DA">
      <w:pPr>
        <w:ind w:firstLine="709"/>
        <w:jc w:val="both"/>
        <w:rPr>
          <w:color w:val="auto"/>
          <w:sz w:val="22"/>
          <w:szCs w:val="22"/>
        </w:rPr>
      </w:pPr>
      <w:r>
        <w:rPr>
          <w:color w:val="auto"/>
          <w:sz w:val="22"/>
          <w:szCs w:val="22"/>
        </w:rPr>
        <w:t xml:space="preserve">Начальная цена – </w:t>
      </w:r>
      <w:r w:rsidRPr="00AB15DA">
        <w:rPr>
          <w:color w:val="auto"/>
          <w:sz w:val="22"/>
          <w:szCs w:val="22"/>
        </w:rPr>
        <w:t>570</w:t>
      </w:r>
      <w:r>
        <w:rPr>
          <w:color w:val="auto"/>
          <w:sz w:val="22"/>
          <w:szCs w:val="22"/>
        </w:rPr>
        <w:t> </w:t>
      </w:r>
      <w:r w:rsidRPr="00AB15DA">
        <w:rPr>
          <w:color w:val="auto"/>
          <w:sz w:val="22"/>
          <w:szCs w:val="22"/>
        </w:rPr>
        <w:t>231</w:t>
      </w:r>
      <w:r>
        <w:rPr>
          <w:color w:val="auto"/>
          <w:sz w:val="22"/>
          <w:szCs w:val="22"/>
        </w:rPr>
        <w:t xml:space="preserve"> руб. </w:t>
      </w:r>
      <w:r w:rsidRPr="00443023">
        <w:rPr>
          <w:color w:val="auto"/>
          <w:sz w:val="22"/>
          <w:szCs w:val="22"/>
        </w:rPr>
        <w:t>(</w:t>
      </w:r>
      <w:r w:rsidRPr="005E7B01">
        <w:rPr>
          <w:color w:val="auto"/>
          <w:sz w:val="22"/>
          <w:szCs w:val="22"/>
        </w:rPr>
        <w:t>НДС не облагается</w:t>
      </w:r>
      <w:r w:rsidRPr="00443023">
        <w:rPr>
          <w:color w:val="auto"/>
          <w:sz w:val="22"/>
          <w:szCs w:val="22"/>
        </w:rPr>
        <w:t>), задаток</w:t>
      </w:r>
      <w:r>
        <w:rPr>
          <w:color w:val="auto"/>
          <w:sz w:val="22"/>
          <w:szCs w:val="22"/>
        </w:rPr>
        <w:t xml:space="preserve"> </w:t>
      </w:r>
      <w:r w:rsidRPr="00AB15DA">
        <w:rPr>
          <w:color w:val="auto"/>
          <w:sz w:val="22"/>
          <w:szCs w:val="22"/>
        </w:rPr>
        <w:t>28 511,55</w:t>
      </w:r>
      <w:r>
        <w:rPr>
          <w:color w:val="auto"/>
          <w:sz w:val="22"/>
          <w:szCs w:val="22"/>
        </w:rPr>
        <w:t xml:space="preserve"> руб., шаг аукциона </w:t>
      </w:r>
      <w:r w:rsidRPr="00AB15DA">
        <w:rPr>
          <w:color w:val="auto"/>
          <w:sz w:val="22"/>
          <w:szCs w:val="22"/>
        </w:rPr>
        <w:t>5 702,31</w:t>
      </w:r>
      <w:r>
        <w:rPr>
          <w:color w:val="auto"/>
          <w:sz w:val="22"/>
          <w:szCs w:val="22"/>
        </w:rPr>
        <w:t xml:space="preserve"> руб.</w:t>
      </w:r>
    </w:p>
    <w:p w14:paraId="62C64BE2" w14:textId="77777777" w:rsidR="00AB15DA" w:rsidRDefault="00AB15DA" w:rsidP="00AB15DA">
      <w:pPr>
        <w:ind w:firstLine="709"/>
        <w:jc w:val="both"/>
        <w:rPr>
          <w:b/>
          <w:sz w:val="22"/>
          <w:szCs w:val="22"/>
        </w:rPr>
      </w:pPr>
    </w:p>
    <w:p w14:paraId="55F7C5D1" w14:textId="0BE4F244" w:rsidR="00AB15DA" w:rsidRDefault="00AB15DA" w:rsidP="00AB15DA">
      <w:pPr>
        <w:ind w:firstLine="709"/>
        <w:jc w:val="both"/>
        <w:rPr>
          <w:color w:val="auto"/>
          <w:sz w:val="22"/>
          <w:szCs w:val="22"/>
        </w:rPr>
      </w:pPr>
      <w:r w:rsidRPr="009751FD">
        <w:rPr>
          <w:b/>
          <w:sz w:val="22"/>
          <w:szCs w:val="22"/>
        </w:rPr>
        <w:t xml:space="preserve">Лот № </w:t>
      </w:r>
      <w:r>
        <w:rPr>
          <w:b/>
          <w:sz w:val="22"/>
          <w:szCs w:val="22"/>
        </w:rPr>
        <w:t>4</w:t>
      </w:r>
      <w:r w:rsidRPr="009751FD">
        <w:rPr>
          <w:b/>
          <w:sz w:val="22"/>
          <w:szCs w:val="22"/>
        </w:rPr>
        <w:t xml:space="preserve"> (</w:t>
      </w:r>
      <w:r w:rsidRPr="00AB15DA">
        <w:rPr>
          <w:b/>
          <w:sz w:val="22"/>
          <w:szCs w:val="22"/>
        </w:rPr>
        <w:t xml:space="preserve">вторичные </w:t>
      </w:r>
      <w:r w:rsidRPr="009751FD">
        <w:rPr>
          <w:b/>
          <w:sz w:val="22"/>
          <w:szCs w:val="22"/>
        </w:rPr>
        <w:t>торги)</w:t>
      </w:r>
      <w:r w:rsidRPr="009751FD">
        <w:rPr>
          <w:sz w:val="22"/>
          <w:szCs w:val="22"/>
        </w:rPr>
        <w:t xml:space="preserve">.  </w:t>
      </w:r>
      <w:r>
        <w:rPr>
          <w:sz w:val="22"/>
          <w:szCs w:val="22"/>
        </w:rPr>
        <w:t xml:space="preserve">Подвергнутое аресту </w:t>
      </w:r>
      <w:r w:rsidRPr="004962B2">
        <w:rPr>
          <w:color w:val="auto"/>
          <w:sz w:val="22"/>
          <w:szCs w:val="22"/>
        </w:rPr>
        <w:t>ОСП по Омутнинскому району</w:t>
      </w:r>
      <w:r>
        <w:rPr>
          <w:color w:val="auto"/>
          <w:sz w:val="22"/>
          <w:szCs w:val="22"/>
        </w:rPr>
        <w:t xml:space="preserve"> ГУФССП России по Кировской области по исполнительному производству </w:t>
      </w:r>
      <w:r w:rsidRPr="007D44FE">
        <w:rPr>
          <w:color w:val="auto"/>
          <w:sz w:val="22"/>
          <w:szCs w:val="22"/>
        </w:rPr>
        <w:t xml:space="preserve">от </w:t>
      </w:r>
      <w:r>
        <w:rPr>
          <w:color w:val="auto"/>
          <w:sz w:val="22"/>
          <w:szCs w:val="22"/>
        </w:rPr>
        <w:t>25</w:t>
      </w:r>
      <w:r w:rsidRPr="00E3624E">
        <w:rPr>
          <w:color w:val="auto"/>
          <w:sz w:val="22"/>
          <w:szCs w:val="22"/>
        </w:rPr>
        <w:t>.</w:t>
      </w:r>
      <w:r>
        <w:rPr>
          <w:color w:val="auto"/>
          <w:sz w:val="22"/>
          <w:szCs w:val="22"/>
        </w:rPr>
        <w:t>09</w:t>
      </w:r>
      <w:r w:rsidRPr="00E3624E">
        <w:rPr>
          <w:color w:val="auto"/>
          <w:sz w:val="22"/>
          <w:szCs w:val="22"/>
        </w:rPr>
        <w:t>.2025 №</w:t>
      </w:r>
      <w:r>
        <w:rPr>
          <w:color w:val="auto"/>
          <w:sz w:val="22"/>
          <w:szCs w:val="22"/>
        </w:rPr>
        <w:t xml:space="preserve"> 304595</w:t>
      </w:r>
      <w:r w:rsidRPr="00C93163">
        <w:rPr>
          <w:color w:val="auto"/>
          <w:sz w:val="22"/>
          <w:szCs w:val="22"/>
        </w:rPr>
        <w:t>/25/430</w:t>
      </w:r>
      <w:r>
        <w:rPr>
          <w:color w:val="auto"/>
          <w:sz w:val="22"/>
          <w:szCs w:val="22"/>
        </w:rPr>
        <w:t>24</w:t>
      </w:r>
      <w:r w:rsidRPr="00E3624E">
        <w:rPr>
          <w:color w:val="auto"/>
          <w:sz w:val="22"/>
          <w:szCs w:val="22"/>
        </w:rPr>
        <w:t>-ИП</w:t>
      </w:r>
      <w:r w:rsidRPr="0040535A">
        <w:rPr>
          <w:color w:val="auto"/>
          <w:sz w:val="22"/>
          <w:szCs w:val="22"/>
        </w:rPr>
        <w:t xml:space="preserve"> </w:t>
      </w:r>
      <w:r>
        <w:rPr>
          <w:color w:val="auto"/>
          <w:sz w:val="22"/>
          <w:szCs w:val="22"/>
        </w:rPr>
        <w:t xml:space="preserve">имущество: </w:t>
      </w:r>
    </w:p>
    <w:p w14:paraId="1D6CD50B" w14:textId="77777777" w:rsidR="00AB15DA" w:rsidRDefault="00AB15DA" w:rsidP="00AB15DA">
      <w:pPr>
        <w:ind w:firstLine="709"/>
        <w:jc w:val="both"/>
        <w:rPr>
          <w:color w:val="auto"/>
          <w:sz w:val="22"/>
          <w:szCs w:val="22"/>
        </w:rPr>
      </w:pPr>
      <w:r w:rsidRPr="005E7B01">
        <w:rPr>
          <w:color w:val="auto"/>
          <w:sz w:val="22"/>
          <w:szCs w:val="22"/>
        </w:rPr>
        <w:t xml:space="preserve">Жилое помещение «квартира» площадью </w:t>
      </w:r>
      <w:r w:rsidRPr="004962B2">
        <w:rPr>
          <w:color w:val="auto"/>
          <w:sz w:val="22"/>
          <w:szCs w:val="22"/>
        </w:rPr>
        <w:t>60,5</w:t>
      </w:r>
      <w:r>
        <w:rPr>
          <w:color w:val="auto"/>
          <w:sz w:val="22"/>
          <w:szCs w:val="22"/>
        </w:rPr>
        <w:t xml:space="preserve"> </w:t>
      </w:r>
      <w:r w:rsidRPr="005E7B01">
        <w:rPr>
          <w:color w:val="auto"/>
          <w:sz w:val="22"/>
          <w:szCs w:val="22"/>
        </w:rPr>
        <w:t xml:space="preserve">кв.м., этаж № </w:t>
      </w:r>
      <w:r>
        <w:rPr>
          <w:color w:val="auto"/>
          <w:sz w:val="22"/>
          <w:szCs w:val="22"/>
        </w:rPr>
        <w:t>5,</w:t>
      </w:r>
      <w:r w:rsidRPr="005E7B01">
        <w:rPr>
          <w:color w:val="auto"/>
          <w:sz w:val="22"/>
          <w:szCs w:val="22"/>
        </w:rPr>
        <w:t xml:space="preserve"> кадастровый номер </w:t>
      </w:r>
      <w:r w:rsidRPr="004962B2">
        <w:rPr>
          <w:color w:val="auto"/>
          <w:sz w:val="22"/>
          <w:szCs w:val="22"/>
        </w:rPr>
        <w:t>43:22:330103:254</w:t>
      </w:r>
      <w:r w:rsidRPr="005E7B01">
        <w:rPr>
          <w:color w:val="auto"/>
          <w:sz w:val="22"/>
          <w:szCs w:val="22"/>
        </w:rPr>
        <w:t xml:space="preserve">, расположенное по адресу: Кировская область, </w:t>
      </w:r>
      <w:r w:rsidRPr="004962B2">
        <w:rPr>
          <w:color w:val="auto"/>
          <w:sz w:val="22"/>
          <w:szCs w:val="22"/>
        </w:rPr>
        <w:t>Омутнинский район, пгт. Восточный, ул. Азина, д. 15, кв. 58</w:t>
      </w:r>
      <w:r w:rsidRPr="005E7B01">
        <w:rPr>
          <w:color w:val="auto"/>
          <w:sz w:val="22"/>
          <w:szCs w:val="22"/>
        </w:rPr>
        <w:t>, принадлежащее должник</w:t>
      </w:r>
      <w:r>
        <w:rPr>
          <w:color w:val="auto"/>
          <w:sz w:val="22"/>
          <w:szCs w:val="22"/>
        </w:rPr>
        <w:t>у</w:t>
      </w:r>
      <w:r w:rsidRPr="005E7B01">
        <w:rPr>
          <w:color w:val="auto"/>
          <w:sz w:val="22"/>
          <w:szCs w:val="22"/>
        </w:rPr>
        <w:t xml:space="preserve"> </w:t>
      </w:r>
      <w:r>
        <w:rPr>
          <w:b/>
          <w:bCs/>
          <w:color w:val="auto"/>
          <w:sz w:val="22"/>
          <w:szCs w:val="22"/>
        </w:rPr>
        <w:t>Коноваловой Оксане Алексеевне</w:t>
      </w:r>
      <w:r w:rsidRPr="005E7B01">
        <w:rPr>
          <w:color w:val="auto"/>
          <w:sz w:val="22"/>
          <w:szCs w:val="22"/>
        </w:rPr>
        <w:t xml:space="preserve">, и находящееся в залоге у </w:t>
      </w:r>
      <w:r w:rsidRPr="004962B2">
        <w:rPr>
          <w:color w:val="auto"/>
          <w:sz w:val="22"/>
          <w:szCs w:val="22"/>
        </w:rPr>
        <w:t>ПАО «Сбербанк России»</w:t>
      </w:r>
      <w:r>
        <w:rPr>
          <w:color w:val="auto"/>
          <w:sz w:val="22"/>
          <w:szCs w:val="22"/>
        </w:rPr>
        <w:t>.</w:t>
      </w:r>
      <w:r w:rsidRPr="005E7B01">
        <w:rPr>
          <w:color w:val="auto"/>
          <w:sz w:val="22"/>
          <w:szCs w:val="22"/>
        </w:rPr>
        <w:t xml:space="preserve"> </w:t>
      </w:r>
    </w:p>
    <w:p w14:paraId="7335D2F8" w14:textId="77777777" w:rsidR="00AB15DA" w:rsidRDefault="00AB15DA" w:rsidP="00AB15DA">
      <w:pPr>
        <w:ind w:firstLine="709"/>
        <w:jc w:val="both"/>
        <w:rPr>
          <w:color w:val="auto"/>
          <w:sz w:val="22"/>
          <w:szCs w:val="22"/>
        </w:rPr>
      </w:pPr>
      <w:r w:rsidRPr="00E3624E">
        <w:rPr>
          <w:sz w:val="22"/>
          <w:szCs w:val="22"/>
        </w:rPr>
        <w:t xml:space="preserve">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w:t>
      </w:r>
      <w:r w:rsidRPr="005E7B01">
        <w:rPr>
          <w:color w:val="auto"/>
          <w:sz w:val="22"/>
          <w:szCs w:val="22"/>
        </w:rPr>
        <w:t xml:space="preserve">Вид права – собственность. </w:t>
      </w:r>
      <w:r>
        <w:rPr>
          <w:color w:val="auto"/>
          <w:sz w:val="22"/>
          <w:szCs w:val="22"/>
        </w:rPr>
        <w:t xml:space="preserve">Обременение – аресты, ипотека (уведомление </w:t>
      </w:r>
      <w:r w:rsidRPr="00F42CD5">
        <w:rPr>
          <w:color w:val="auto"/>
          <w:sz w:val="22"/>
          <w:szCs w:val="22"/>
        </w:rPr>
        <w:t xml:space="preserve">№ </w:t>
      </w:r>
      <w:r>
        <w:rPr>
          <w:color w:val="auto"/>
          <w:sz w:val="22"/>
          <w:szCs w:val="22"/>
        </w:rPr>
        <w:t>3094</w:t>
      </w:r>
      <w:r w:rsidRPr="00F42CD5">
        <w:rPr>
          <w:color w:val="auto"/>
          <w:sz w:val="22"/>
          <w:szCs w:val="22"/>
        </w:rPr>
        <w:t xml:space="preserve"> от </w:t>
      </w:r>
      <w:r>
        <w:rPr>
          <w:color w:val="auto"/>
          <w:sz w:val="22"/>
          <w:szCs w:val="22"/>
        </w:rPr>
        <w:lastRenderedPageBreak/>
        <w:t>14</w:t>
      </w:r>
      <w:r w:rsidRPr="00F42CD5">
        <w:rPr>
          <w:color w:val="auto"/>
          <w:sz w:val="22"/>
          <w:szCs w:val="22"/>
        </w:rPr>
        <w:t>.</w:t>
      </w:r>
      <w:r>
        <w:rPr>
          <w:color w:val="auto"/>
          <w:sz w:val="22"/>
          <w:szCs w:val="22"/>
        </w:rPr>
        <w:t>11</w:t>
      </w:r>
      <w:r w:rsidRPr="00F42CD5">
        <w:rPr>
          <w:color w:val="auto"/>
          <w:sz w:val="22"/>
          <w:szCs w:val="22"/>
        </w:rPr>
        <w:t>.2025</w:t>
      </w:r>
      <w:r>
        <w:rPr>
          <w:color w:val="auto"/>
          <w:sz w:val="22"/>
          <w:szCs w:val="22"/>
        </w:rPr>
        <w:t xml:space="preserve">). Судебный пристав-исполнитель </w:t>
      </w:r>
      <w:r w:rsidRPr="004962B2">
        <w:rPr>
          <w:color w:val="auto"/>
          <w:sz w:val="22"/>
          <w:szCs w:val="22"/>
        </w:rPr>
        <w:t>ОСП по Омутнинскому району</w:t>
      </w:r>
      <w:r>
        <w:rPr>
          <w:color w:val="auto"/>
          <w:sz w:val="22"/>
          <w:szCs w:val="22"/>
        </w:rPr>
        <w:t xml:space="preserve"> </w:t>
      </w:r>
      <w:r w:rsidRPr="004962B2">
        <w:rPr>
          <w:color w:val="auto"/>
          <w:sz w:val="22"/>
          <w:szCs w:val="22"/>
        </w:rPr>
        <w:t>Желнин</w:t>
      </w:r>
      <w:r>
        <w:rPr>
          <w:color w:val="auto"/>
          <w:sz w:val="22"/>
          <w:szCs w:val="22"/>
        </w:rPr>
        <w:t>а</w:t>
      </w:r>
      <w:r w:rsidRPr="004962B2">
        <w:rPr>
          <w:color w:val="auto"/>
          <w:sz w:val="22"/>
          <w:szCs w:val="22"/>
        </w:rPr>
        <w:t xml:space="preserve"> А.Н. </w:t>
      </w:r>
      <w:r>
        <w:rPr>
          <w:color w:val="auto"/>
          <w:sz w:val="22"/>
          <w:szCs w:val="22"/>
        </w:rPr>
        <w:t>(тел. +7 (8332) 48-97-97).</w:t>
      </w:r>
    </w:p>
    <w:p w14:paraId="72EB7B56" w14:textId="758CECBA" w:rsidR="00AB15DA" w:rsidRDefault="00AB15DA" w:rsidP="00AB15DA">
      <w:pPr>
        <w:ind w:firstLine="709"/>
        <w:jc w:val="both"/>
        <w:rPr>
          <w:sz w:val="22"/>
          <w:szCs w:val="22"/>
        </w:rPr>
      </w:pPr>
      <w:r w:rsidRPr="007D44FE">
        <w:rPr>
          <w:sz w:val="22"/>
          <w:szCs w:val="22"/>
        </w:rPr>
        <w:t xml:space="preserve">Основание для проведения торгов – постановление судебного пристава-исполнителя </w:t>
      </w:r>
      <w:r w:rsidRPr="004962B2">
        <w:rPr>
          <w:sz w:val="22"/>
          <w:szCs w:val="22"/>
        </w:rPr>
        <w:t>ОСП по Омутнинскому району</w:t>
      </w:r>
      <w:r>
        <w:rPr>
          <w:sz w:val="22"/>
          <w:szCs w:val="22"/>
        </w:rPr>
        <w:t xml:space="preserve"> </w:t>
      </w:r>
      <w:r w:rsidRPr="007D44FE">
        <w:rPr>
          <w:sz w:val="22"/>
          <w:szCs w:val="22"/>
        </w:rPr>
        <w:t xml:space="preserve">ГУФССП России по Кировской области </w:t>
      </w:r>
      <w:r w:rsidRPr="004962B2">
        <w:rPr>
          <w:sz w:val="22"/>
          <w:szCs w:val="22"/>
        </w:rPr>
        <w:t>Желниной А.Н.</w:t>
      </w:r>
      <w:r>
        <w:rPr>
          <w:sz w:val="22"/>
          <w:szCs w:val="22"/>
        </w:rPr>
        <w:t xml:space="preserve"> </w:t>
      </w:r>
      <w:r w:rsidRPr="007D44FE">
        <w:rPr>
          <w:sz w:val="22"/>
          <w:szCs w:val="22"/>
        </w:rPr>
        <w:t xml:space="preserve">от </w:t>
      </w:r>
      <w:r>
        <w:rPr>
          <w:sz w:val="22"/>
          <w:szCs w:val="22"/>
        </w:rPr>
        <w:t>07</w:t>
      </w:r>
      <w:r w:rsidRPr="007D44FE">
        <w:rPr>
          <w:sz w:val="22"/>
          <w:szCs w:val="22"/>
        </w:rPr>
        <w:t>.</w:t>
      </w:r>
      <w:r>
        <w:rPr>
          <w:sz w:val="22"/>
          <w:szCs w:val="22"/>
        </w:rPr>
        <w:t>11</w:t>
      </w:r>
      <w:r w:rsidRPr="007D44FE">
        <w:rPr>
          <w:sz w:val="22"/>
          <w:szCs w:val="22"/>
        </w:rPr>
        <w:t>.2025 о передаче на реализацию на торгах</w:t>
      </w:r>
      <w:r w:rsidRPr="00AB15DA">
        <w:rPr>
          <w:sz w:val="22"/>
          <w:szCs w:val="22"/>
        </w:rPr>
        <w:t>, постановление судебного пристава-исполнителя ОСП по Омутнинскому району ГУФССП России по Кировской области Желниной А.Н.</w:t>
      </w:r>
      <w:r>
        <w:rPr>
          <w:sz w:val="22"/>
          <w:szCs w:val="22"/>
        </w:rPr>
        <w:t xml:space="preserve"> </w:t>
      </w:r>
      <w:r w:rsidRPr="00AB15DA">
        <w:rPr>
          <w:sz w:val="22"/>
          <w:szCs w:val="22"/>
        </w:rPr>
        <w:t xml:space="preserve">от </w:t>
      </w:r>
      <w:r>
        <w:rPr>
          <w:sz w:val="22"/>
          <w:szCs w:val="22"/>
        </w:rPr>
        <w:t>23</w:t>
      </w:r>
      <w:r w:rsidRPr="00AB15DA">
        <w:rPr>
          <w:sz w:val="22"/>
          <w:szCs w:val="22"/>
        </w:rPr>
        <w:t>.12.2025 о снижении цены переданного на реализацию имущества на 15%.</w:t>
      </w:r>
    </w:p>
    <w:p w14:paraId="4EE78D33" w14:textId="0EC03B93" w:rsidR="00AB15DA" w:rsidRDefault="00AB15DA" w:rsidP="00AB15DA">
      <w:pPr>
        <w:ind w:firstLine="709"/>
        <w:jc w:val="both"/>
        <w:rPr>
          <w:color w:val="auto"/>
          <w:sz w:val="22"/>
          <w:szCs w:val="22"/>
        </w:rPr>
      </w:pPr>
      <w:r>
        <w:rPr>
          <w:color w:val="auto"/>
          <w:sz w:val="22"/>
          <w:szCs w:val="22"/>
        </w:rPr>
        <w:t xml:space="preserve">Начальная цена – </w:t>
      </w:r>
      <w:r w:rsidRPr="00AB15DA">
        <w:rPr>
          <w:color w:val="auto"/>
          <w:sz w:val="22"/>
          <w:szCs w:val="22"/>
        </w:rPr>
        <w:t>639</w:t>
      </w:r>
      <w:r>
        <w:rPr>
          <w:color w:val="auto"/>
          <w:sz w:val="22"/>
          <w:szCs w:val="22"/>
        </w:rPr>
        <w:t> </w:t>
      </w:r>
      <w:r w:rsidRPr="00AB15DA">
        <w:rPr>
          <w:color w:val="auto"/>
          <w:sz w:val="22"/>
          <w:szCs w:val="22"/>
        </w:rPr>
        <w:t>880</w:t>
      </w:r>
      <w:r>
        <w:rPr>
          <w:color w:val="auto"/>
          <w:sz w:val="22"/>
          <w:szCs w:val="22"/>
        </w:rPr>
        <w:t xml:space="preserve"> руб. </w:t>
      </w:r>
      <w:r w:rsidRPr="00443023">
        <w:rPr>
          <w:color w:val="auto"/>
          <w:sz w:val="22"/>
          <w:szCs w:val="22"/>
        </w:rPr>
        <w:t>(</w:t>
      </w:r>
      <w:r w:rsidRPr="005E7B01">
        <w:rPr>
          <w:color w:val="auto"/>
          <w:sz w:val="22"/>
          <w:szCs w:val="22"/>
        </w:rPr>
        <w:t>НДС не облагается</w:t>
      </w:r>
      <w:r w:rsidRPr="00443023">
        <w:rPr>
          <w:color w:val="auto"/>
          <w:sz w:val="22"/>
          <w:szCs w:val="22"/>
        </w:rPr>
        <w:t>), задаток</w:t>
      </w:r>
      <w:r>
        <w:rPr>
          <w:color w:val="auto"/>
          <w:sz w:val="22"/>
          <w:szCs w:val="22"/>
        </w:rPr>
        <w:t xml:space="preserve"> </w:t>
      </w:r>
      <w:r w:rsidRPr="00AB15DA">
        <w:rPr>
          <w:color w:val="auto"/>
          <w:sz w:val="22"/>
          <w:szCs w:val="22"/>
        </w:rPr>
        <w:t>31</w:t>
      </w:r>
      <w:r>
        <w:rPr>
          <w:color w:val="auto"/>
          <w:sz w:val="22"/>
          <w:szCs w:val="22"/>
        </w:rPr>
        <w:t> </w:t>
      </w:r>
      <w:r w:rsidRPr="00AB15DA">
        <w:rPr>
          <w:color w:val="auto"/>
          <w:sz w:val="22"/>
          <w:szCs w:val="22"/>
        </w:rPr>
        <w:t>994</w:t>
      </w:r>
      <w:r>
        <w:rPr>
          <w:color w:val="auto"/>
          <w:sz w:val="22"/>
          <w:szCs w:val="22"/>
        </w:rPr>
        <w:t xml:space="preserve"> руб., шаг аукциона </w:t>
      </w:r>
      <w:r w:rsidRPr="00AB15DA">
        <w:rPr>
          <w:color w:val="auto"/>
          <w:sz w:val="22"/>
          <w:szCs w:val="22"/>
        </w:rPr>
        <w:t>6 398,80</w:t>
      </w:r>
      <w:r>
        <w:rPr>
          <w:color w:val="auto"/>
          <w:sz w:val="22"/>
          <w:szCs w:val="22"/>
        </w:rPr>
        <w:t xml:space="preserve"> руб.</w:t>
      </w:r>
    </w:p>
    <w:p w14:paraId="0F6274E8" w14:textId="77777777" w:rsidR="00540E0D" w:rsidRDefault="00540E0D" w:rsidP="00580038">
      <w:pPr>
        <w:jc w:val="both"/>
        <w:rPr>
          <w:b/>
          <w:sz w:val="22"/>
          <w:szCs w:val="22"/>
        </w:rPr>
      </w:pPr>
    </w:p>
    <w:p w14:paraId="2A676943" w14:textId="77777777" w:rsidR="006133F3" w:rsidRDefault="002A2DCB">
      <w:pPr>
        <w:pStyle w:val="western"/>
        <w:ind w:firstLine="567"/>
        <w:jc w:val="center"/>
        <w:rPr>
          <w:b/>
          <w:sz w:val="22"/>
        </w:rPr>
      </w:pPr>
      <w:r>
        <w:rPr>
          <w:b/>
          <w:sz w:val="22"/>
        </w:rPr>
        <w:t>III. Условия участия в аукционе, порядок подачи заявки</w:t>
      </w:r>
    </w:p>
    <w:p w14:paraId="5C3DEDD4" w14:textId="77777777" w:rsidR="006133F3" w:rsidRDefault="002A2DCB">
      <w:pPr>
        <w:pStyle w:val="western"/>
        <w:numPr>
          <w:ilvl w:val="0"/>
          <w:numId w:val="1"/>
        </w:numPr>
        <w:jc w:val="center"/>
        <w:rPr>
          <w:b/>
          <w:sz w:val="22"/>
        </w:rPr>
      </w:pPr>
      <w:r>
        <w:rPr>
          <w:b/>
          <w:sz w:val="22"/>
        </w:rPr>
        <w:t>Общие условия</w:t>
      </w:r>
    </w:p>
    <w:p w14:paraId="4ED9CA96" w14:textId="77777777" w:rsidR="006133F3" w:rsidRDefault="002A2DCB">
      <w:pPr>
        <w:pStyle w:val="western"/>
        <w:ind w:firstLine="567"/>
        <w:jc w:val="both"/>
        <w:rPr>
          <w:sz w:val="22"/>
        </w:rPr>
      </w:pPr>
      <w:r>
        <w:rPr>
          <w:sz w:val="22"/>
        </w:rPr>
        <w:t xml:space="preserve">Участником аукциона может быть любое юридическое лицо независимо </w:t>
      </w:r>
      <w:r>
        <w:rPr>
          <w:sz w:val="22"/>
        </w:rPr>
        <w:b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14:paraId="143DBDE7" w14:textId="77777777" w:rsidR="006133F3" w:rsidRDefault="002A2DCB">
      <w:pPr>
        <w:pStyle w:val="western"/>
        <w:ind w:firstLine="567"/>
        <w:jc w:val="both"/>
        <w:rPr>
          <w:sz w:val="22"/>
        </w:rPr>
      </w:pPr>
      <w:r>
        <w:rPr>
          <w:sz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1FAAFF7E" w14:textId="77777777" w:rsidR="006133F3" w:rsidRDefault="002A2DCB">
      <w:pPr>
        <w:pStyle w:val="western"/>
        <w:ind w:firstLine="567"/>
        <w:jc w:val="both"/>
        <w:rPr>
          <w:sz w:val="22"/>
        </w:rPr>
      </w:pPr>
      <w:r>
        <w:rPr>
          <w:sz w:val="22"/>
        </w:rPr>
        <w:t xml:space="preserve">Заявитель при подаче заявки на участие в аукционе подает декларацию о том, что </w:t>
      </w:r>
      <w:r>
        <w:rPr>
          <w:sz w:val="22"/>
        </w:rPr>
        <w:br/>
        <w:t>не является лицом, которое в соответствии с п. 5 ст. 449.1 Гражданского кодекса Российской Федерации не вправе участвовать в торгах.</w:t>
      </w:r>
    </w:p>
    <w:p w14:paraId="7E183D91" w14:textId="77777777" w:rsidR="006133F3" w:rsidRDefault="002A2DCB">
      <w:pPr>
        <w:pStyle w:val="western"/>
        <w:ind w:firstLine="567"/>
        <w:jc w:val="both"/>
        <w:rPr>
          <w:sz w:val="22"/>
        </w:rPr>
      </w:pPr>
      <w:r>
        <w:rPr>
          <w:sz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14:paraId="02FED7BE" w14:textId="77777777" w:rsidR="006133F3" w:rsidRDefault="002A2DCB">
      <w:pPr>
        <w:pStyle w:val="western"/>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05A75571" w14:textId="77777777" w:rsidR="006133F3" w:rsidRDefault="002A2DCB">
      <w:pPr>
        <w:pStyle w:val="western"/>
        <w:ind w:firstLine="567"/>
        <w:jc w:val="both"/>
        <w:rPr>
          <w:sz w:val="22"/>
        </w:rPr>
      </w:pPr>
      <w:r>
        <w:rPr>
          <w:sz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14:paraId="7F85731E" w14:textId="77777777" w:rsidR="006133F3" w:rsidRDefault="002A2DCB">
      <w:pPr>
        <w:pStyle w:val="western"/>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3D9E3708" w14:textId="77777777" w:rsidR="006133F3" w:rsidRDefault="002A2DCB">
      <w:pPr>
        <w:pStyle w:val="western"/>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14:paraId="79B2033F" w14:textId="77777777" w:rsidR="006133F3" w:rsidRDefault="002A2DCB">
      <w:pPr>
        <w:pStyle w:val="western"/>
        <w:ind w:firstLine="567"/>
        <w:jc w:val="both"/>
        <w:rPr>
          <w:sz w:val="22"/>
        </w:rPr>
      </w:pPr>
      <w:r>
        <w:rPr>
          <w:sz w:val="22"/>
        </w:rPr>
        <w:t>Заявитель подает заявку на участие в аукционе в сроки, установленные в извещении.</w:t>
      </w:r>
    </w:p>
    <w:p w14:paraId="3D3383D2" w14:textId="77777777" w:rsidR="006133F3" w:rsidRDefault="002A2DCB">
      <w:pPr>
        <w:pStyle w:val="western"/>
        <w:ind w:firstLine="567"/>
        <w:jc w:val="both"/>
        <w:rPr>
          <w:sz w:val="22"/>
        </w:rPr>
      </w:pPr>
      <w:r>
        <w:rPr>
          <w:sz w:val="22"/>
        </w:rPr>
        <w:t xml:space="preserve">Заявитель несет все расходы, связанные с подготовкой и подачей своей заявки </w:t>
      </w:r>
      <w:r>
        <w:rPr>
          <w:sz w:val="22"/>
        </w:rPr>
        <w:br/>
        <w:t xml:space="preserve">на участие в аукционе, а Организатор торгов не несет при этом обязательств по расходам, </w:t>
      </w:r>
      <w:r>
        <w:rPr>
          <w:sz w:val="22"/>
        </w:rPr>
        <w:br/>
        <w:t>за исключением случаев, прямо предусмотренных действующим законодательством.</w:t>
      </w:r>
    </w:p>
    <w:p w14:paraId="7C54D38C" w14:textId="77777777" w:rsidR="006133F3" w:rsidRDefault="002A2DCB">
      <w:pPr>
        <w:pStyle w:val="western"/>
        <w:ind w:firstLine="567"/>
        <w:jc w:val="both"/>
        <w:rPr>
          <w:sz w:val="22"/>
        </w:rPr>
      </w:pPr>
      <w:r>
        <w:rPr>
          <w:sz w:val="22"/>
        </w:rPr>
        <w:lastRenderedPageBreak/>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br/>
        <w:t>www.аст-капитал.рф.</w:t>
      </w:r>
    </w:p>
    <w:p w14:paraId="5D448DE8" w14:textId="77777777" w:rsidR="006133F3" w:rsidRDefault="002A2DCB">
      <w:pPr>
        <w:pStyle w:val="western"/>
        <w:ind w:firstLine="567"/>
        <w:jc w:val="both"/>
        <w:rPr>
          <w:sz w:val="22"/>
        </w:rPr>
      </w:pPr>
      <w:r>
        <w:rPr>
          <w:sz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www.аст-капитал.рф.</w:t>
      </w:r>
    </w:p>
    <w:p w14:paraId="2A04D46D" w14:textId="77777777" w:rsidR="006133F3" w:rsidRDefault="002A2DCB">
      <w:pPr>
        <w:pStyle w:val="western"/>
        <w:ind w:firstLine="567"/>
        <w:jc w:val="both"/>
        <w:rPr>
          <w:sz w:val="22"/>
        </w:rPr>
      </w:pPr>
      <w:r>
        <w:rPr>
          <w:sz w:val="22"/>
        </w:rPr>
        <w:t>Прием, регистрация, учет поступивших заявок, хранение заявок осуществляется программно-аппаратными средствами ЭТП.</w:t>
      </w:r>
    </w:p>
    <w:p w14:paraId="16561698" w14:textId="77777777" w:rsidR="006133F3" w:rsidRDefault="002A2DCB">
      <w:pPr>
        <w:pStyle w:val="western"/>
        <w:ind w:firstLine="567"/>
        <w:jc w:val="both"/>
        <w:rPr>
          <w:sz w:val="22"/>
        </w:rPr>
      </w:pPr>
      <w:r>
        <w:rPr>
          <w:sz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14:paraId="7FAD7325" w14:textId="77777777" w:rsidR="006133F3" w:rsidRDefault="006133F3">
      <w:pPr>
        <w:jc w:val="both"/>
        <w:rPr>
          <w:sz w:val="22"/>
        </w:rPr>
      </w:pPr>
    </w:p>
    <w:p w14:paraId="3C275FE8" w14:textId="77777777" w:rsidR="006133F3" w:rsidRDefault="002A2DCB">
      <w:pPr>
        <w:pStyle w:val="a9"/>
        <w:numPr>
          <w:ilvl w:val="0"/>
          <w:numId w:val="1"/>
        </w:numPr>
        <w:jc w:val="center"/>
        <w:rPr>
          <w:sz w:val="22"/>
        </w:rPr>
      </w:pPr>
      <w:r>
        <w:rPr>
          <w:b/>
          <w:sz w:val="22"/>
        </w:rPr>
        <w:t>Требования, предъявляемые к претендентам для участия в аукционе.</w:t>
      </w:r>
    </w:p>
    <w:p w14:paraId="4D971EB9" w14:textId="77777777" w:rsidR="006133F3" w:rsidRDefault="002A2DCB">
      <w:pPr>
        <w:ind w:firstLine="567"/>
        <w:jc w:val="both"/>
        <w:rPr>
          <w:sz w:val="22"/>
        </w:rPr>
      </w:pPr>
      <w:r>
        <w:rPr>
          <w:sz w:val="22"/>
        </w:rPr>
        <w:t xml:space="preserve">Для участия в торгах, необходимо зарегистрироваться </w:t>
      </w:r>
      <w:r>
        <w:rPr>
          <w:b/>
          <w:sz w:val="22"/>
        </w:rPr>
        <w:t>на</w:t>
      </w:r>
      <w:r>
        <w:rPr>
          <w:sz w:val="22"/>
        </w:rPr>
        <w:t xml:space="preserve"> </w:t>
      </w:r>
      <w:r>
        <w:rPr>
          <w:b/>
          <w:sz w:val="22"/>
        </w:rPr>
        <w:t>электронной торговой площадке (ЭТП)</w:t>
      </w:r>
      <w:r>
        <w:rPr>
          <w:sz w:val="22"/>
        </w:rPr>
        <w:t xml:space="preserve"> при наличии </w:t>
      </w:r>
      <w:r>
        <w:rPr>
          <w:b/>
          <w:sz w:val="22"/>
        </w:rPr>
        <w:t>электронной подписи (ЭП)</w:t>
      </w:r>
      <w:r>
        <w:rPr>
          <w:sz w:val="22"/>
        </w:rPr>
        <w:t xml:space="preserve">. </w:t>
      </w:r>
    </w:p>
    <w:p w14:paraId="39827813" w14:textId="77777777" w:rsidR="006133F3" w:rsidRDefault="002A2DCB">
      <w:pPr>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5D4534B6" w14:textId="77777777" w:rsidR="006133F3" w:rsidRDefault="002A2DCB">
      <w:pPr>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430412B8" w14:textId="77777777" w:rsidR="006133F3" w:rsidRDefault="002A2DCB">
      <w:pPr>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0E4EE634" w14:textId="77777777" w:rsidR="006133F3" w:rsidRDefault="002A2DCB">
      <w:pPr>
        <w:ind w:firstLine="567"/>
        <w:jc w:val="both"/>
        <w:rPr>
          <w:sz w:val="22"/>
        </w:rPr>
      </w:pPr>
      <w:r>
        <w:rPr>
          <w:sz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14:paraId="03E205B4" w14:textId="77777777" w:rsidR="006133F3" w:rsidRDefault="002A2DCB">
      <w:pPr>
        <w:ind w:firstLine="567"/>
        <w:jc w:val="both"/>
        <w:rPr>
          <w:sz w:val="22"/>
        </w:rPr>
      </w:pPr>
      <w:r>
        <w:rPr>
          <w:sz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14:paraId="11016F55" w14:textId="77777777" w:rsidR="006133F3" w:rsidRDefault="002A2DCB">
      <w:pPr>
        <w:ind w:firstLine="567"/>
        <w:jc w:val="both"/>
        <w:rPr>
          <w:sz w:val="22"/>
        </w:rPr>
      </w:pPr>
      <w:r>
        <w:rPr>
          <w:sz w:val="22"/>
        </w:rPr>
        <w:t>Подача заявки осуществляется в установленные сроки через ЭТП в соответствии с регламентом электронной торговой площадки, размещенным на сайте www.аст-капитал.рф.</w:t>
      </w:r>
    </w:p>
    <w:p w14:paraId="7F18D868" w14:textId="77777777" w:rsidR="006133F3" w:rsidRDefault="002A2DCB">
      <w:pPr>
        <w:spacing w:line="276" w:lineRule="auto"/>
        <w:ind w:firstLine="567"/>
        <w:jc w:val="both"/>
        <w:rPr>
          <w:sz w:val="22"/>
        </w:rPr>
      </w:pPr>
      <w:r>
        <w:rPr>
          <w:sz w:val="22"/>
        </w:rPr>
        <w:t>Заявка на участие в аукционе подается путем заполнения формы заявки, утвержденной настоящим извещением (прилагается).</w:t>
      </w:r>
    </w:p>
    <w:p w14:paraId="77330763" w14:textId="77777777" w:rsidR="006133F3" w:rsidRDefault="002A2DCB">
      <w:pPr>
        <w:spacing w:line="276" w:lineRule="auto"/>
        <w:ind w:firstLine="567"/>
        <w:jc w:val="both"/>
        <w:rPr>
          <w:sz w:val="22"/>
        </w:rPr>
      </w:pPr>
      <w:r>
        <w:rPr>
          <w:sz w:val="22"/>
        </w:rPr>
        <w:t>В состав заявки входят следующие документы:</w:t>
      </w:r>
    </w:p>
    <w:p w14:paraId="7BAF59AC" w14:textId="77777777" w:rsidR="006133F3" w:rsidRDefault="002A2DCB">
      <w:pPr>
        <w:spacing w:line="276" w:lineRule="auto"/>
        <w:ind w:firstLine="567"/>
        <w:jc w:val="both"/>
        <w:rPr>
          <w:b/>
          <w:sz w:val="22"/>
        </w:rPr>
      </w:pPr>
      <w:r>
        <w:rPr>
          <w:b/>
          <w:sz w:val="22"/>
        </w:rPr>
        <w:t>- для физических лиц:</w:t>
      </w:r>
    </w:p>
    <w:p w14:paraId="11100D4E" w14:textId="77777777" w:rsidR="006133F3" w:rsidRDefault="002A2DCB">
      <w:pPr>
        <w:spacing w:line="276" w:lineRule="auto"/>
        <w:ind w:firstLine="567"/>
        <w:jc w:val="both"/>
        <w:rPr>
          <w:sz w:val="22"/>
        </w:rPr>
      </w:pPr>
      <w:r>
        <w:rPr>
          <w:sz w:val="22"/>
        </w:rPr>
        <w:t>1) заявка на участие в торгах по форме, установленной извещением;</w:t>
      </w:r>
    </w:p>
    <w:p w14:paraId="2FDB1984" w14:textId="77777777" w:rsidR="006133F3" w:rsidRDefault="002A2DCB">
      <w:pPr>
        <w:spacing w:line="276" w:lineRule="auto"/>
        <w:ind w:firstLine="567"/>
        <w:jc w:val="both"/>
        <w:rPr>
          <w:sz w:val="22"/>
        </w:rPr>
      </w:pPr>
      <w:r>
        <w:rPr>
          <w:sz w:val="22"/>
        </w:rPr>
        <w:t>2) копия паспорта заявителя (копия страниц №№ 2-3, страницы с указанием последней регистрации гражданина по месту жительства);</w:t>
      </w:r>
    </w:p>
    <w:p w14:paraId="036EAEEE" w14:textId="77777777" w:rsidR="006133F3" w:rsidRDefault="002A2DCB">
      <w:pPr>
        <w:spacing w:line="276" w:lineRule="auto"/>
        <w:ind w:firstLine="567"/>
        <w:jc w:val="both"/>
        <w:rPr>
          <w:sz w:val="22"/>
        </w:rPr>
      </w:pPr>
      <w:r>
        <w:rPr>
          <w:sz w:val="22"/>
        </w:rPr>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483988FF" w14:textId="4190E4C8" w:rsidR="006133F3" w:rsidRDefault="002A2DCB">
      <w:pPr>
        <w:spacing w:line="276" w:lineRule="auto"/>
        <w:ind w:firstLine="567"/>
        <w:jc w:val="both"/>
        <w:rPr>
          <w:sz w:val="22"/>
        </w:rPr>
      </w:pPr>
      <w:r>
        <w:rPr>
          <w:sz w:val="22"/>
        </w:rPr>
        <w:t>4) копия платежного поручения, подтверждающего оплату задатка на участие в торгах</w:t>
      </w:r>
      <w:r w:rsidR="00306B1E">
        <w:rPr>
          <w:sz w:val="22"/>
        </w:rPr>
        <w:t>;</w:t>
      </w:r>
    </w:p>
    <w:p w14:paraId="1094D5A2" w14:textId="0AF97BB8" w:rsidR="00306B1E" w:rsidRDefault="00306B1E">
      <w:pPr>
        <w:spacing w:line="276" w:lineRule="auto"/>
        <w:ind w:firstLine="567"/>
        <w:jc w:val="both"/>
        <w:rPr>
          <w:sz w:val="22"/>
        </w:rPr>
      </w:pPr>
      <w:r>
        <w:rPr>
          <w:sz w:val="22"/>
        </w:rPr>
        <w:t>5) согласие на обработку персональных данный, заполненное по форме, утвержденной извещением.</w:t>
      </w:r>
    </w:p>
    <w:p w14:paraId="624982BD" w14:textId="77777777" w:rsidR="006133F3" w:rsidRDefault="002A2DCB">
      <w:pPr>
        <w:spacing w:line="276" w:lineRule="auto"/>
        <w:ind w:firstLine="567"/>
        <w:jc w:val="both"/>
        <w:rPr>
          <w:b/>
          <w:sz w:val="22"/>
        </w:rPr>
      </w:pPr>
      <w:r>
        <w:rPr>
          <w:b/>
          <w:sz w:val="22"/>
        </w:rPr>
        <w:t>- для индивидуальных предпринимателей:</w:t>
      </w:r>
    </w:p>
    <w:p w14:paraId="39298046" w14:textId="77777777" w:rsidR="006133F3" w:rsidRDefault="002A2DCB">
      <w:pPr>
        <w:spacing w:line="276" w:lineRule="auto"/>
        <w:ind w:firstLine="567"/>
        <w:jc w:val="both"/>
        <w:rPr>
          <w:sz w:val="22"/>
        </w:rPr>
      </w:pPr>
      <w:r>
        <w:rPr>
          <w:sz w:val="22"/>
        </w:rPr>
        <w:t>1) заявка на участие в торгах по форме, установленной извещением,</w:t>
      </w:r>
    </w:p>
    <w:p w14:paraId="082AE1B0" w14:textId="77777777" w:rsidR="006133F3" w:rsidRDefault="002A2DCB">
      <w:pPr>
        <w:spacing w:line="276" w:lineRule="auto"/>
        <w:ind w:firstLine="567"/>
        <w:jc w:val="both"/>
        <w:rPr>
          <w:sz w:val="22"/>
        </w:rPr>
      </w:pPr>
      <w:r>
        <w:rPr>
          <w:sz w:val="22"/>
        </w:rPr>
        <w:t>2) выписка из ЕГРИП, выданная не более чем за три месяца до даты подачи заявки на участие в торгах (допускается выписка, заверенная посредством ЭЦП);</w:t>
      </w:r>
    </w:p>
    <w:p w14:paraId="7020D1C2" w14:textId="77777777" w:rsidR="006133F3" w:rsidRDefault="002A2DCB">
      <w:pPr>
        <w:spacing w:line="276" w:lineRule="auto"/>
        <w:ind w:firstLine="567"/>
        <w:jc w:val="both"/>
        <w:rPr>
          <w:sz w:val="22"/>
        </w:rPr>
      </w:pPr>
      <w:r>
        <w:rPr>
          <w:sz w:val="22"/>
        </w:rPr>
        <w:t>3) копия паспорта заявителя (копия страниц №№ 2-3, страницы с указанием последней регистрации гражданина по месту жительства);</w:t>
      </w:r>
    </w:p>
    <w:p w14:paraId="361C01DA" w14:textId="77777777" w:rsidR="006133F3" w:rsidRDefault="002A2DCB">
      <w:pPr>
        <w:spacing w:line="276" w:lineRule="auto"/>
        <w:ind w:firstLine="567"/>
        <w:jc w:val="both"/>
        <w:rPr>
          <w:sz w:val="22"/>
        </w:rPr>
      </w:pPr>
      <w:r>
        <w:rPr>
          <w:sz w:val="22"/>
        </w:rPr>
        <w:lastRenderedPageBreak/>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6B7FE421" w14:textId="65895571" w:rsidR="006133F3" w:rsidRDefault="002A2DCB">
      <w:pPr>
        <w:spacing w:line="276" w:lineRule="auto"/>
        <w:ind w:firstLine="567"/>
        <w:jc w:val="both"/>
        <w:rPr>
          <w:sz w:val="22"/>
        </w:rPr>
      </w:pPr>
      <w:r>
        <w:rPr>
          <w:sz w:val="22"/>
        </w:rPr>
        <w:t>5) копия платежного поручения, подтверждающего оплату задатка на участие в торгах</w:t>
      </w:r>
      <w:r w:rsidR="00306B1E">
        <w:rPr>
          <w:sz w:val="22"/>
        </w:rPr>
        <w:t>;</w:t>
      </w:r>
    </w:p>
    <w:p w14:paraId="4025CBC7" w14:textId="33605BCC" w:rsidR="00306B1E" w:rsidRDefault="00306B1E" w:rsidP="00306B1E">
      <w:pPr>
        <w:spacing w:line="276" w:lineRule="auto"/>
        <w:ind w:firstLine="567"/>
        <w:jc w:val="both"/>
        <w:rPr>
          <w:sz w:val="22"/>
        </w:rPr>
      </w:pPr>
      <w:r>
        <w:rPr>
          <w:sz w:val="22"/>
        </w:rPr>
        <w:t>6) согласие на обработку персональных данный, заполненное по форме, утвержденной извещением.</w:t>
      </w:r>
    </w:p>
    <w:p w14:paraId="6C7E30DF" w14:textId="77777777" w:rsidR="00306B1E" w:rsidRDefault="00306B1E">
      <w:pPr>
        <w:spacing w:line="276" w:lineRule="auto"/>
        <w:ind w:firstLine="567"/>
        <w:jc w:val="both"/>
        <w:rPr>
          <w:sz w:val="22"/>
        </w:rPr>
      </w:pPr>
    </w:p>
    <w:p w14:paraId="245FC153" w14:textId="77777777" w:rsidR="006133F3" w:rsidRDefault="002A2DCB">
      <w:pPr>
        <w:spacing w:line="276" w:lineRule="auto"/>
        <w:ind w:firstLine="567"/>
        <w:jc w:val="both"/>
        <w:rPr>
          <w:b/>
          <w:sz w:val="22"/>
        </w:rPr>
      </w:pPr>
      <w:r>
        <w:rPr>
          <w:b/>
          <w:sz w:val="22"/>
        </w:rPr>
        <w:t>- для юридических лиц:</w:t>
      </w:r>
    </w:p>
    <w:p w14:paraId="08884008" w14:textId="77777777" w:rsidR="006133F3" w:rsidRDefault="002A2DCB">
      <w:pPr>
        <w:spacing w:line="276" w:lineRule="auto"/>
        <w:ind w:firstLine="567"/>
        <w:jc w:val="both"/>
        <w:rPr>
          <w:sz w:val="22"/>
        </w:rPr>
      </w:pPr>
      <w:r>
        <w:rPr>
          <w:sz w:val="22"/>
        </w:rPr>
        <w:t>1) заявка на участие в торгах по форме, установленной извещением;</w:t>
      </w:r>
    </w:p>
    <w:p w14:paraId="6E0D3331" w14:textId="77777777" w:rsidR="006133F3" w:rsidRDefault="002A2DCB">
      <w:pPr>
        <w:spacing w:line="276" w:lineRule="auto"/>
        <w:ind w:firstLine="567"/>
        <w:jc w:val="both"/>
        <w:rPr>
          <w:sz w:val="22"/>
        </w:rPr>
      </w:pPr>
      <w:r>
        <w:rPr>
          <w:sz w:val="22"/>
        </w:rPr>
        <w:t>2) заверенные документы, подтверждающие полномочия органов управления и должностных лиц претендента;</w:t>
      </w:r>
    </w:p>
    <w:p w14:paraId="0B71D92A" w14:textId="77777777" w:rsidR="006133F3" w:rsidRDefault="002A2DCB">
      <w:pPr>
        <w:spacing w:line="276" w:lineRule="auto"/>
        <w:ind w:firstLine="567"/>
        <w:jc w:val="both"/>
        <w:rPr>
          <w:sz w:val="22"/>
        </w:rPr>
      </w:pPr>
      <w:r>
        <w:rPr>
          <w:sz w:val="22"/>
        </w:rPr>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14:paraId="29A4C533" w14:textId="77777777" w:rsidR="006133F3" w:rsidRDefault="002A2DCB">
      <w:pPr>
        <w:spacing w:line="276" w:lineRule="auto"/>
        <w:ind w:firstLine="567"/>
        <w:jc w:val="both"/>
        <w:rPr>
          <w:sz w:val="22"/>
        </w:rPr>
      </w:pPr>
      <w:r>
        <w:rPr>
          <w:sz w:val="22"/>
        </w:rPr>
        <w:t>4) выписка из ЕГРЮЛ, выданная не более чем за три месяца до даты подачи заявки на участие в торгах (допускается выписка, заверенная посредством ЭЦП);</w:t>
      </w:r>
    </w:p>
    <w:p w14:paraId="312DFE0F" w14:textId="77777777" w:rsidR="006133F3" w:rsidRDefault="002A2DCB">
      <w:pPr>
        <w:spacing w:line="276" w:lineRule="auto"/>
        <w:ind w:firstLine="567"/>
        <w:jc w:val="both"/>
        <w:rPr>
          <w:sz w:val="22"/>
        </w:rPr>
      </w:pPr>
      <w:r>
        <w:rPr>
          <w:sz w:val="22"/>
        </w:rPr>
        <w:t>5) копия паспорта лица (копия страниц №№ 2-3, страницы с указанием последней регистрации гражданина по месту жительства), имеющего право действовать без доверенности либо уполномоченного лица по подачу заявки;</w:t>
      </w:r>
    </w:p>
    <w:p w14:paraId="4C7858B2" w14:textId="77777777" w:rsidR="006133F3" w:rsidRDefault="002A2DCB">
      <w:pPr>
        <w:spacing w:line="276" w:lineRule="auto"/>
        <w:ind w:firstLine="567"/>
        <w:jc w:val="both"/>
        <w:rPr>
          <w:sz w:val="22"/>
        </w:rPr>
      </w:pPr>
      <w:r>
        <w:rPr>
          <w:sz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3FEF76F0" w14:textId="77777777" w:rsidR="006133F3" w:rsidRDefault="002A2DCB">
      <w:pPr>
        <w:spacing w:line="276" w:lineRule="auto"/>
        <w:ind w:firstLine="567"/>
        <w:jc w:val="both"/>
        <w:rPr>
          <w:sz w:val="22"/>
        </w:rPr>
      </w:pPr>
      <w:r>
        <w:rPr>
          <w:sz w:val="22"/>
        </w:rPr>
        <w:t>7) копия платежного поручения, подтверждающего оплату задатка на участие в торгах.</w:t>
      </w:r>
    </w:p>
    <w:p w14:paraId="4AA8BBEA" w14:textId="78C52B7B" w:rsidR="00306B1E" w:rsidRDefault="00306B1E" w:rsidP="00306B1E">
      <w:pPr>
        <w:spacing w:line="276" w:lineRule="auto"/>
        <w:ind w:firstLine="567"/>
        <w:jc w:val="both"/>
        <w:rPr>
          <w:sz w:val="22"/>
        </w:rPr>
      </w:pPr>
      <w:r>
        <w:rPr>
          <w:sz w:val="22"/>
        </w:rPr>
        <w:t>8) согласие на обработку персональных данный лица, имеющего право действовать без доверенности либо уполномоченного лица по подачу заявки, заполненное по форме, утвержденной извещением.</w:t>
      </w:r>
    </w:p>
    <w:p w14:paraId="60B29998" w14:textId="463DCC96" w:rsidR="006133F3" w:rsidRDefault="006133F3">
      <w:pPr>
        <w:spacing w:line="276" w:lineRule="auto"/>
        <w:ind w:firstLine="567"/>
        <w:jc w:val="both"/>
        <w:rPr>
          <w:sz w:val="22"/>
        </w:rPr>
      </w:pPr>
    </w:p>
    <w:p w14:paraId="3EBB5634" w14:textId="77777777" w:rsidR="006133F3" w:rsidRDefault="002A2DCB">
      <w:pPr>
        <w:ind w:firstLine="567"/>
        <w:jc w:val="both"/>
        <w:rPr>
          <w:b/>
          <w:sz w:val="22"/>
        </w:rPr>
      </w:pPr>
      <w:r>
        <w:rPr>
          <w:b/>
          <w:sz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14:paraId="33E6D7A4" w14:textId="77777777" w:rsidR="006133F3" w:rsidRDefault="006133F3">
      <w:pPr>
        <w:ind w:firstLine="567"/>
        <w:jc w:val="both"/>
        <w:rPr>
          <w:b/>
          <w:sz w:val="22"/>
        </w:rPr>
      </w:pPr>
    </w:p>
    <w:p w14:paraId="39EB84BF" w14:textId="77777777" w:rsidR="006133F3" w:rsidRDefault="002A2DCB">
      <w:pPr>
        <w:pStyle w:val="a9"/>
        <w:numPr>
          <w:ilvl w:val="0"/>
          <w:numId w:val="1"/>
        </w:numPr>
        <w:jc w:val="center"/>
        <w:rPr>
          <w:b/>
          <w:sz w:val="22"/>
        </w:rPr>
      </w:pPr>
      <w:r>
        <w:rPr>
          <w:b/>
          <w:sz w:val="22"/>
        </w:rPr>
        <w:t>Порядок внесения задатка и его возврата</w:t>
      </w:r>
    </w:p>
    <w:p w14:paraId="1B5068E2" w14:textId="77777777" w:rsidR="006133F3" w:rsidRDefault="002A2DCB">
      <w:pPr>
        <w:ind w:firstLine="567"/>
        <w:jc w:val="both"/>
        <w:rPr>
          <w:sz w:val="22"/>
        </w:rPr>
      </w:pPr>
      <w:r>
        <w:rPr>
          <w:sz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76D4633D" w14:textId="77777777" w:rsidR="006133F3" w:rsidRDefault="002A2DCB">
      <w:pPr>
        <w:spacing w:line="276" w:lineRule="auto"/>
        <w:ind w:firstLine="567"/>
        <w:jc w:val="both"/>
        <w:rPr>
          <w:sz w:val="22"/>
        </w:rPr>
      </w:pPr>
      <w:r>
        <w:rPr>
          <w:sz w:val="22"/>
        </w:rPr>
        <w:t>Задаток вносится в валюте Российской Федерации на счет 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 до</w:t>
      </w:r>
      <w:r>
        <w:rPr>
          <w:b/>
          <w:sz w:val="22"/>
        </w:rPr>
        <w:t xml:space="preserve"> дня окончания приема заявок (включительно)</w:t>
      </w:r>
      <w:r>
        <w:rPr>
          <w:sz w:val="22"/>
        </w:rPr>
        <w:t xml:space="preserve"> по следующим реквизитам:</w:t>
      </w:r>
    </w:p>
    <w:p w14:paraId="4CF023C1" w14:textId="77777777" w:rsidR="006133F3" w:rsidRDefault="002A2DCB">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14:paraId="3398820C" w14:textId="77777777" w:rsidR="006133F3" w:rsidRDefault="002A2DCB">
      <w:pPr>
        <w:spacing w:line="276" w:lineRule="auto"/>
        <w:ind w:firstLine="567"/>
        <w:jc w:val="both"/>
        <w:rPr>
          <w:sz w:val="22"/>
        </w:rPr>
      </w:pPr>
      <w:r>
        <w:rPr>
          <w:sz w:val="22"/>
        </w:rPr>
        <w:t>ИНН 1841004975, КПП 184101001,</w:t>
      </w:r>
    </w:p>
    <w:p w14:paraId="7CC1E584" w14:textId="77777777" w:rsidR="006133F3" w:rsidRDefault="002A2DCB">
      <w:pPr>
        <w:spacing w:line="276" w:lineRule="auto"/>
        <w:ind w:firstLine="567"/>
        <w:jc w:val="both"/>
        <w:rPr>
          <w:sz w:val="22"/>
        </w:rPr>
      </w:pPr>
      <w:r>
        <w:rPr>
          <w:sz w:val="22"/>
        </w:rPr>
        <w:t>р/с 03212643000000011300,</w:t>
      </w:r>
    </w:p>
    <w:p w14:paraId="358EED05" w14:textId="77777777" w:rsidR="006133F3" w:rsidRDefault="002A2DCB">
      <w:pPr>
        <w:spacing w:line="276" w:lineRule="auto"/>
        <w:ind w:firstLine="567"/>
        <w:jc w:val="both"/>
        <w:rPr>
          <w:sz w:val="22"/>
        </w:rPr>
      </w:pPr>
      <w:r>
        <w:rPr>
          <w:sz w:val="22"/>
        </w:rPr>
        <w:t>к/с 40102810545370000081,</w:t>
      </w:r>
    </w:p>
    <w:p w14:paraId="47279A3B" w14:textId="77777777" w:rsidR="006133F3" w:rsidRDefault="002A2DCB">
      <w:pPr>
        <w:spacing w:line="276" w:lineRule="auto"/>
        <w:ind w:firstLine="567"/>
        <w:jc w:val="both"/>
        <w:rPr>
          <w:sz w:val="22"/>
        </w:rPr>
      </w:pPr>
      <w:r>
        <w:rPr>
          <w:sz w:val="22"/>
        </w:rPr>
        <w:t>БИК 019401100,</w:t>
      </w:r>
    </w:p>
    <w:p w14:paraId="555492DD" w14:textId="77777777" w:rsidR="006133F3" w:rsidRDefault="002A2DCB">
      <w:pPr>
        <w:spacing w:line="276" w:lineRule="auto"/>
        <w:ind w:firstLine="567"/>
        <w:jc w:val="both"/>
        <w:rPr>
          <w:sz w:val="22"/>
        </w:rPr>
      </w:pPr>
      <w:r>
        <w:rPr>
          <w:sz w:val="22"/>
        </w:rPr>
        <w:t>КБК 16700000000000000000 либо 0,</w:t>
      </w:r>
    </w:p>
    <w:p w14:paraId="2893026D" w14:textId="77777777" w:rsidR="006133F3" w:rsidRDefault="002A2DCB">
      <w:pPr>
        <w:spacing w:line="276" w:lineRule="auto"/>
        <w:ind w:firstLine="567"/>
        <w:jc w:val="both"/>
        <w:rPr>
          <w:sz w:val="22"/>
        </w:rPr>
      </w:pPr>
      <w:r>
        <w:rPr>
          <w:sz w:val="22"/>
        </w:rPr>
        <w:t>ОКТМО 94701000,</w:t>
      </w:r>
    </w:p>
    <w:p w14:paraId="2AD0D6C8" w14:textId="1713742A" w:rsidR="006133F3" w:rsidRDefault="002A2DCB">
      <w:pPr>
        <w:spacing w:line="276" w:lineRule="auto"/>
        <w:ind w:firstLine="567"/>
        <w:jc w:val="both"/>
        <w:rPr>
          <w:sz w:val="22"/>
        </w:rPr>
      </w:pPr>
      <w:r>
        <w:rPr>
          <w:b/>
          <w:sz w:val="22"/>
        </w:rPr>
        <w:t>Банк получателя</w:t>
      </w:r>
      <w:r>
        <w:rPr>
          <w:sz w:val="22"/>
        </w:rPr>
        <w:t xml:space="preserve"> </w:t>
      </w:r>
      <w:r w:rsidR="00004492">
        <w:rPr>
          <w:rFonts w:ascii="XO Thames" w:hAnsi="XO Thames"/>
          <w:sz w:val="22"/>
        </w:rPr>
        <w:t>ОКЦ № 9 ВВГУ Банка России //УФК по Удмуртской Республике г. Ижевск</w:t>
      </w:r>
      <w:r>
        <w:rPr>
          <w:sz w:val="22"/>
        </w:rPr>
        <w:t xml:space="preserve">. </w:t>
      </w:r>
    </w:p>
    <w:p w14:paraId="28CC7F90" w14:textId="77777777" w:rsidR="006133F3" w:rsidRDefault="002A2DCB">
      <w:pPr>
        <w:spacing w:line="276" w:lineRule="auto"/>
        <w:ind w:firstLine="567"/>
        <w:jc w:val="both"/>
        <w:rPr>
          <w:sz w:val="22"/>
        </w:rPr>
      </w:pPr>
      <w:r>
        <w:rPr>
          <w:sz w:val="22"/>
        </w:rPr>
        <w:t>КОД НПА - 0014</w:t>
      </w:r>
    </w:p>
    <w:p w14:paraId="48468709" w14:textId="77777777" w:rsidR="006133F3" w:rsidRDefault="002A2DCB">
      <w:pPr>
        <w:spacing w:line="276" w:lineRule="auto"/>
        <w:ind w:firstLine="567"/>
        <w:jc w:val="both"/>
        <w:rPr>
          <w:sz w:val="22"/>
        </w:rPr>
      </w:pPr>
      <w:r>
        <w:rPr>
          <w:sz w:val="22"/>
        </w:rPr>
        <w:t>Назначение платежа при пополнении лицевого счета: "0014, задаток для участия в торгах №_______.</w:t>
      </w:r>
    </w:p>
    <w:p w14:paraId="54B7484C" w14:textId="77777777" w:rsidR="006133F3" w:rsidRDefault="002A2DCB">
      <w:pPr>
        <w:ind w:firstLine="567"/>
        <w:jc w:val="both"/>
        <w:rPr>
          <w:b/>
          <w:i/>
          <w:sz w:val="22"/>
        </w:rPr>
      </w:pPr>
      <w:r>
        <w:rPr>
          <w:b/>
          <w:i/>
          <w:sz w:val="22"/>
        </w:rPr>
        <w:lastRenderedPageBreak/>
        <w:t>Федеральное агентство по управлению государственным имуществом информирует, что с 01 января 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«0014» в поле 22 «Код» платежного поручения, форма которого установлена в положении Банка России от 29.06.2021 № 762-П «О правилах осуществления перевода денежных средств».</w:t>
      </w:r>
    </w:p>
    <w:p w14:paraId="165D7842" w14:textId="77777777" w:rsidR="006133F3" w:rsidRDefault="006133F3">
      <w:pPr>
        <w:spacing w:line="276" w:lineRule="auto"/>
        <w:ind w:firstLine="567"/>
        <w:jc w:val="both"/>
        <w:rPr>
          <w:sz w:val="22"/>
        </w:rPr>
      </w:pPr>
    </w:p>
    <w:p w14:paraId="1ADB3DFE" w14:textId="77777777" w:rsidR="006133F3" w:rsidRDefault="002A2DCB">
      <w:pPr>
        <w:spacing w:line="276" w:lineRule="auto"/>
        <w:ind w:firstLine="567"/>
        <w:jc w:val="both"/>
        <w:rPr>
          <w:sz w:val="22"/>
        </w:rPr>
      </w:pPr>
      <w:r>
        <w:rPr>
          <w:sz w:val="22"/>
        </w:rPr>
        <w:t>Обращаем Ваше внимание, что в случае не указания плательщиком кода нормативного акта в платежном поручении, указанные поступления учитываются в УФК по Удмуртской Республике на 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Кировской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14:paraId="67E5EDB9" w14:textId="77777777" w:rsidR="006133F3" w:rsidRDefault="002A2DCB">
      <w:pPr>
        <w:ind w:firstLine="567"/>
        <w:jc w:val="both"/>
        <w:rPr>
          <w:sz w:val="22"/>
        </w:rPr>
      </w:pPr>
      <w:r>
        <w:rPr>
          <w:sz w:val="22"/>
        </w:rPr>
        <w:t>Задаток вносится единым платежом. 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14:paraId="7ADDB1BD" w14:textId="77777777" w:rsidR="006133F3" w:rsidRDefault="002A2DCB">
      <w:pPr>
        <w:ind w:firstLine="567"/>
        <w:jc w:val="both"/>
        <w:rPr>
          <w:sz w:val="22"/>
        </w:rPr>
      </w:pPr>
      <w:r>
        <w:rPr>
          <w:sz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14:paraId="25F89034" w14:textId="77777777" w:rsidR="006133F3" w:rsidRDefault="002A2DCB">
      <w:pPr>
        <w:ind w:firstLine="567"/>
        <w:jc w:val="both"/>
        <w:rPr>
          <w:sz w:val="22"/>
        </w:rPr>
      </w:pPr>
      <w:r>
        <w:rPr>
          <w:sz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14:paraId="4BC0EE23" w14:textId="77777777" w:rsidR="006133F3" w:rsidRDefault="006133F3">
      <w:pPr>
        <w:widowControl w:val="0"/>
        <w:tabs>
          <w:tab w:val="left" w:pos="0"/>
          <w:tab w:val="left" w:pos="851"/>
        </w:tabs>
        <w:ind w:firstLine="567"/>
        <w:jc w:val="center"/>
        <w:rPr>
          <w:sz w:val="22"/>
        </w:rPr>
      </w:pPr>
    </w:p>
    <w:p w14:paraId="437C86FC" w14:textId="77777777" w:rsidR="006133F3" w:rsidRDefault="002A2DCB">
      <w:pPr>
        <w:widowControl w:val="0"/>
        <w:tabs>
          <w:tab w:val="left" w:pos="0"/>
          <w:tab w:val="left" w:pos="851"/>
        </w:tabs>
        <w:ind w:firstLine="567"/>
        <w:jc w:val="center"/>
        <w:rPr>
          <w:b/>
          <w:sz w:val="22"/>
        </w:rPr>
      </w:pPr>
      <w:r>
        <w:rPr>
          <w:b/>
          <w:sz w:val="22"/>
        </w:rPr>
        <w:t>4.</w:t>
      </w:r>
      <w:r>
        <w:rPr>
          <w:b/>
          <w:sz w:val="22"/>
        </w:rPr>
        <w:tab/>
        <w:t>Порядок оформления и подачи заявки</w:t>
      </w:r>
    </w:p>
    <w:p w14:paraId="1B535C52" w14:textId="77777777" w:rsidR="006133F3" w:rsidRDefault="002A2DCB">
      <w:pPr>
        <w:widowControl w:val="0"/>
        <w:tabs>
          <w:tab w:val="left" w:pos="0"/>
          <w:tab w:val="left" w:pos="851"/>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68098968" w14:textId="77777777" w:rsidR="006133F3" w:rsidRDefault="002A2DCB">
      <w:pPr>
        <w:widowControl w:val="0"/>
        <w:tabs>
          <w:tab w:val="left" w:pos="0"/>
          <w:tab w:val="left" w:pos="851"/>
        </w:tabs>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50E94FE5" w14:textId="77777777" w:rsidR="006133F3" w:rsidRDefault="002A2DCB">
      <w:pPr>
        <w:widowControl w:val="0"/>
        <w:tabs>
          <w:tab w:val="left" w:pos="0"/>
          <w:tab w:val="left" w:pos="851"/>
        </w:tabs>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21AADA5C" w14:textId="77777777" w:rsidR="006133F3" w:rsidRDefault="006133F3">
      <w:pPr>
        <w:rPr>
          <w:b/>
          <w:sz w:val="22"/>
        </w:rPr>
      </w:pPr>
    </w:p>
    <w:p w14:paraId="3287D0EB" w14:textId="77777777" w:rsidR="006133F3" w:rsidRDefault="002A2DCB">
      <w:pPr>
        <w:widowControl w:val="0"/>
        <w:tabs>
          <w:tab w:val="left" w:pos="0"/>
          <w:tab w:val="left" w:pos="851"/>
          <w:tab w:val="left" w:pos="993"/>
        </w:tabs>
        <w:ind w:firstLine="567"/>
        <w:jc w:val="center"/>
        <w:rPr>
          <w:b/>
          <w:sz w:val="22"/>
        </w:rPr>
      </w:pPr>
      <w:r>
        <w:rPr>
          <w:b/>
          <w:sz w:val="22"/>
        </w:rPr>
        <w:t>IV.</w:t>
      </w:r>
      <w:r>
        <w:rPr>
          <w:b/>
          <w:sz w:val="22"/>
        </w:rPr>
        <w:tab/>
        <w:t xml:space="preserve"> Подведение итогов приема заявок на участие в торгах</w:t>
      </w:r>
    </w:p>
    <w:p w14:paraId="1F668484" w14:textId="77777777" w:rsidR="006133F3" w:rsidRDefault="006133F3">
      <w:pPr>
        <w:widowControl w:val="0"/>
        <w:tabs>
          <w:tab w:val="left" w:pos="0"/>
          <w:tab w:val="left" w:pos="851"/>
          <w:tab w:val="left" w:pos="993"/>
        </w:tabs>
        <w:ind w:firstLine="567"/>
        <w:jc w:val="center"/>
        <w:rPr>
          <w:b/>
          <w:sz w:val="22"/>
        </w:rPr>
      </w:pPr>
    </w:p>
    <w:p w14:paraId="3AF677D2" w14:textId="77777777" w:rsidR="006133F3" w:rsidRDefault="002A2DCB">
      <w:pPr>
        <w:widowControl w:val="0"/>
        <w:tabs>
          <w:tab w:val="left" w:pos="0"/>
          <w:tab w:val="left" w:pos="851"/>
        </w:tabs>
        <w:ind w:firstLine="567"/>
        <w:jc w:val="both"/>
        <w:rPr>
          <w:sz w:val="22"/>
        </w:rPr>
      </w:pPr>
      <w:r>
        <w:rPr>
          <w:sz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Pr>
          <w:sz w:val="22"/>
        </w:rPr>
        <w:br/>
        <w:t>и принятые ЭТП, и устанавливает факт внесения претендентом задатка для участия в торгах согласно информации, представленной МТУ Росимущества в Удмуртской Республике и Кировской области.</w:t>
      </w:r>
    </w:p>
    <w:p w14:paraId="1C5F9227" w14:textId="77777777" w:rsidR="006133F3" w:rsidRDefault="002A2DCB">
      <w:pPr>
        <w:widowControl w:val="0"/>
        <w:tabs>
          <w:tab w:val="left" w:pos="0"/>
          <w:tab w:val="left" w:pos="851"/>
        </w:tabs>
        <w:ind w:firstLine="567"/>
        <w:jc w:val="both"/>
        <w:rPr>
          <w:sz w:val="22"/>
        </w:rPr>
      </w:pPr>
      <w:r>
        <w:rPr>
          <w:sz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14:paraId="197693FF" w14:textId="77777777" w:rsidR="006133F3" w:rsidRDefault="002A2DCB">
      <w:pPr>
        <w:widowControl w:val="0"/>
        <w:tabs>
          <w:tab w:val="left" w:pos="0"/>
          <w:tab w:val="left" w:pos="851"/>
        </w:tabs>
        <w:ind w:firstLine="567"/>
        <w:jc w:val="both"/>
        <w:rPr>
          <w:sz w:val="22"/>
        </w:rPr>
      </w:pPr>
      <w:r>
        <w:rPr>
          <w:sz w:val="22"/>
        </w:rPr>
        <w:t>Заявитель не допускается к участию в аукционе, по следующим основаниям:</w:t>
      </w:r>
    </w:p>
    <w:p w14:paraId="75186F75" w14:textId="77777777" w:rsidR="006133F3" w:rsidRDefault="002A2DCB">
      <w:pPr>
        <w:widowControl w:val="0"/>
        <w:tabs>
          <w:tab w:val="left" w:pos="0"/>
          <w:tab w:val="left" w:pos="851"/>
        </w:tabs>
        <w:spacing w:line="276" w:lineRule="auto"/>
        <w:ind w:firstLine="567"/>
        <w:jc w:val="both"/>
        <w:rPr>
          <w:sz w:val="22"/>
        </w:rPr>
      </w:pPr>
      <w:r>
        <w:rPr>
          <w:sz w:val="22"/>
        </w:rPr>
        <w:t>- заявка подана по истечении срока подачи заявок;</w:t>
      </w:r>
    </w:p>
    <w:p w14:paraId="4578C2D4" w14:textId="77777777" w:rsidR="006133F3" w:rsidRDefault="002A2DCB">
      <w:pPr>
        <w:widowControl w:val="0"/>
        <w:tabs>
          <w:tab w:val="left" w:pos="0"/>
          <w:tab w:val="left" w:pos="851"/>
        </w:tabs>
        <w:spacing w:line="276" w:lineRule="auto"/>
        <w:ind w:firstLine="567"/>
        <w:jc w:val="both"/>
        <w:rPr>
          <w:sz w:val="22"/>
        </w:rPr>
      </w:pPr>
      <w:r>
        <w:rPr>
          <w:sz w:val="22"/>
        </w:rPr>
        <w:t>- представленные документы не подтверждают право претендента быть покупателем в соответствии с законодательством Российской Федерации;</w:t>
      </w:r>
    </w:p>
    <w:p w14:paraId="44D72B70" w14:textId="77777777" w:rsidR="006133F3" w:rsidRDefault="002A2DCB">
      <w:pPr>
        <w:widowControl w:val="0"/>
        <w:tabs>
          <w:tab w:val="left" w:pos="0"/>
          <w:tab w:val="left" w:pos="851"/>
        </w:tabs>
        <w:spacing w:line="276" w:lineRule="auto"/>
        <w:ind w:firstLine="567"/>
        <w:jc w:val="both"/>
        <w:rPr>
          <w:sz w:val="22"/>
        </w:rPr>
      </w:pPr>
      <w:r>
        <w:rPr>
          <w:sz w:val="22"/>
        </w:rPr>
        <w:t xml:space="preserve">- представлены не все документы в соответствии с перечнем, указанным в извещении </w:t>
      </w:r>
      <w:r>
        <w:rPr>
          <w:sz w:val="22"/>
        </w:rPr>
        <w:br/>
        <w:t>о проведении торгов, либо документы оформлены с нарушением требований законодательства Российской Федерации и извещения о проведении торгов;</w:t>
      </w:r>
    </w:p>
    <w:p w14:paraId="0DAA3B29" w14:textId="77777777" w:rsidR="006133F3" w:rsidRDefault="002A2DCB">
      <w:pPr>
        <w:widowControl w:val="0"/>
        <w:tabs>
          <w:tab w:val="left" w:pos="0"/>
          <w:tab w:val="left" w:pos="851"/>
        </w:tabs>
        <w:spacing w:line="276" w:lineRule="auto"/>
        <w:ind w:firstLine="567"/>
        <w:jc w:val="both"/>
        <w:rPr>
          <w:sz w:val="22"/>
        </w:rPr>
      </w:pPr>
      <w:r>
        <w:rPr>
          <w:sz w:val="22"/>
        </w:rPr>
        <w:t>- выявление недостоверной информации, указанной в заявке на участие в торгах;</w:t>
      </w:r>
    </w:p>
    <w:p w14:paraId="56AC54B5" w14:textId="77777777" w:rsidR="006133F3" w:rsidRDefault="002A2DCB">
      <w:pPr>
        <w:widowControl w:val="0"/>
        <w:tabs>
          <w:tab w:val="left" w:pos="0"/>
          <w:tab w:val="left" w:pos="851"/>
        </w:tabs>
        <w:spacing w:line="276" w:lineRule="auto"/>
        <w:ind w:firstLine="567"/>
        <w:jc w:val="both"/>
        <w:rPr>
          <w:sz w:val="22"/>
        </w:rPr>
      </w:pPr>
      <w:r>
        <w:rPr>
          <w:sz w:val="22"/>
        </w:rPr>
        <w:t>- заявка подана лицом, не уполномоченным претендентом на осуществление таких действий;</w:t>
      </w:r>
    </w:p>
    <w:p w14:paraId="2C3A822A" w14:textId="77777777" w:rsidR="006133F3" w:rsidRDefault="002A2DCB">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задатка на счет МТУ Росимущества в Удмуртской Республике и Кировской области;</w:t>
      </w:r>
    </w:p>
    <w:p w14:paraId="5BA05A00" w14:textId="77777777" w:rsidR="006133F3" w:rsidRDefault="002A2DCB">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тарифа площадки на счет ЭТП.</w:t>
      </w:r>
    </w:p>
    <w:p w14:paraId="31A99C8D" w14:textId="77777777" w:rsidR="006133F3" w:rsidRDefault="002A2DCB">
      <w:pPr>
        <w:widowControl w:val="0"/>
        <w:tabs>
          <w:tab w:val="left" w:pos="0"/>
          <w:tab w:val="left" w:pos="851"/>
        </w:tabs>
        <w:spacing w:line="276" w:lineRule="auto"/>
        <w:ind w:firstLine="567"/>
        <w:jc w:val="both"/>
        <w:rPr>
          <w:sz w:val="22"/>
        </w:rPr>
      </w:pPr>
      <w:r>
        <w:rPr>
          <w:sz w:val="22"/>
        </w:rPr>
        <w:lastRenderedPageBreak/>
        <w:t>Данный перечень оснований для отказа в допуске к участию в торгах является исчерпывающим.</w:t>
      </w:r>
    </w:p>
    <w:p w14:paraId="52E78BF0" w14:textId="77777777" w:rsidR="006133F3" w:rsidRDefault="002A2DCB">
      <w:pPr>
        <w:widowControl w:val="0"/>
        <w:tabs>
          <w:tab w:val="left" w:pos="0"/>
          <w:tab w:val="left" w:pos="851"/>
        </w:tabs>
        <w:ind w:firstLine="567"/>
        <w:jc w:val="both"/>
        <w:rPr>
          <w:sz w:val="22"/>
        </w:rPr>
      </w:pPr>
      <w:r>
        <w:rPr>
          <w:sz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Pr>
          <w:sz w:val="22"/>
        </w:rPr>
        <w:br/>
        <w:t>с указанием членов Комиссии, присутствующих на заседании.</w:t>
      </w:r>
    </w:p>
    <w:p w14:paraId="17F0514E" w14:textId="77777777" w:rsidR="006133F3" w:rsidRDefault="006133F3">
      <w:pPr>
        <w:jc w:val="center"/>
        <w:rPr>
          <w:sz w:val="22"/>
        </w:rPr>
      </w:pPr>
    </w:p>
    <w:p w14:paraId="796BCC03" w14:textId="77777777" w:rsidR="006133F3" w:rsidRDefault="002A2DCB">
      <w:pPr>
        <w:jc w:val="center"/>
        <w:rPr>
          <w:b/>
          <w:sz w:val="22"/>
        </w:rPr>
      </w:pPr>
      <w:r>
        <w:rPr>
          <w:b/>
          <w:sz w:val="22"/>
        </w:rPr>
        <w:t>V. Порядок проведения аукциона и подведения итогов (результатов) аукциона</w:t>
      </w:r>
    </w:p>
    <w:p w14:paraId="377E9583" w14:textId="77777777" w:rsidR="006133F3" w:rsidRDefault="006133F3">
      <w:pPr>
        <w:jc w:val="center"/>
        <w:rPr>
          <w:b/>
          <w:sz w:val="22"/>
        </w:rPr>
      </w:pPr>
    </w:p>
    <w:p w14:paraId="0E3A9756" w14:textId="77777777" w:rsidR="006133F3" w:rsidRDefault="002A2DCB">
      <w:pPr>
        <w:widowControl w:val="0"/>
        <w:tabs>
          <w:tab w:val="left" w:pos="0"/>
          <w:tab w:val="left" w:pos="851"/>
        </w:tabs>
        <w:ind w:firstLine="567"/>
        <w:jc w:val="both"/>
        <w:rPr>
          <w:sz w:val="22"/>
        </w:rPr>
      </w:pPr>
      <w:r>
        <w:rPr>
          <w:sz w:val="22"/>
        </w:rPr>
        <w:t>Аукцион проводится в день и время, указанные в настоящем извещении, на ЭТП «АСТ-Капитал», расположенной в сети Интернет по адресу www.аст-капитал.рф.</w:t>
      </w:r>
    </w:p>
    <w:p w14:paraId="78CC826C" w14:textId="77777777" w:rsidR="006133F3" w:rsidRDefault="002A2DCB">
      <w:pPr>
        <w:widowControl w:val="0"/>
        <w:tabs>
          <w:tab w:val="left" w:pos="0"/>
          <w:tab w:val="left" w:pos="851"/>
        </w:tabs>
        <w:ind w:firstLine="567"/>
        <w:jc w:val="both"/>
        <w:rPr>
          <w:sz w:val="22"/>
        </w:rPr>
      </w:pPr>
      <w:r>
        <w:rPr>
          <w:sz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14:paraId="58B474AD" w14:textId="77777777" w:rsidR="006133F3" w:rsidRDefault="002A2DCB">
      <w:pPr>
        <w:widowControl w:val="0"/>
        <w:tabs>
          <w:tab w:val="left" w:pos="0"/>
          <w:tab w:val="left" w:pos="851"/>
        </w:tabs>
        <w:ind w:firstLine="567"/>
        <w:jc w:val="both"/>
        <w:rPr>
          <w:sz w:val="22"/>
        </w:rPr>
      </w:pPr>
      <w:r>
        <w:rPr>
          <w:sz w:val="22"/>
        </w:rPr>
        <w:t>В аукционе могут участвовать только заявители, признанные участниками торгов.</w:t>
      </w:r>
    </w:p>
    <w:p w14:paraId="1DECEC0A" w14:textId="77777777" w:rsidR="006133F3" w:rsidRDefault="002A2DCB">
      <w:pPr>
        <w:widowControl w:val="0"/>
        <w:tabs>
          <w:tab w:val="left" w:pos="0"/>
          <w:tab w:val="left" w:pos="851"/>
        </w:tabs>
        <w:ind w:firstLine="567"/>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2527F149" w14:textId="77777777" w:rsidR="006133F3" w:rsidRDefault="002A2DCB">
      <w:pPr>
        <w:widowControl w:val="0"/>
        <w:tabs>
          <w:tab w:val="left" w:pos="0"/>
          <w:tab w:val="left" w:pos="851"/>
        </w:tabs>
        <w:ind w:firstLine="567"/>
        <w:jc w:val="both"/>
        <w:rPr>
          <w:sz w:val="22"/>
        </w:rPr>
      </w:pPr>
      <w:r>
        <w:rPr>
          <w:sz w:val="22"/>
        </w:rPr>
        <w:t xml:space="preserve">Победителем торгов признается участник, предложивший наиболее высокую цену </w:t>
      </w:r>
      <w:r>
        <w:rPr>
          <w:sz w:val="22"/>
        </w:rPr>
        <w:br/>
        <w:t>за предмет торгов (далее — Победитель торгов, Покупатель).</w:t>
      </w:r>
    </w:p>
    <w:p w14:paraId="08603319" w14:textId="77777777" w:rsidR="006133F3" w:rsidRDefault="002A2DCB">
      <w:pPr>
        <w:widowControl w:val="0"/>
        <w:tabs>
          <w:tab w:val="left" w:pos="0"/>
          <w:tab w:val="left" w:pos="851"/>
        </w:tabs>
        <w:ind w:firstLine="567"/>
        <w:jc w:val="both"/>
        <w:rPr>
          <w:sz w:val="22"/>
        </w:rPr>
      </w:pPr>
      <w:r>
        <w:rPr>
          <w:sz w:val="22"/>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14:paraId="6D94F4AF" w14:textId="77777777" w:rsidR="006133F3" w:rsidRDefault="002A2DCB">
      <w:pPr>
        <w:ind w:firstLine="567"/>
        <w:jc w:val="both"/>
        <w:rPr>
          <w:sz w:val="22"/>
        </w:rPr>
      </w:pPr>
      <w:r>
        <w:rPr>
          <w:b/>
          <w:sz w:val="22"/>
        </w:rPr>
        <w:t>Победитель торгов уплачивает Организатору торгов сумму покупки за вычетом задатка в течение 5 календарных дней по следующим реквизитам:</w:t>
      </w:r>
      <w:r>
        <w:rPr>
          <w:sz w:val="22"/>
        </w:rPr>
        <w:t xml:space="preserve"> </w:t>
      </w:r>
    </w:p>
    <w:p w14:paraId="067BDD08" w14:textId="77777777" w:rsidR="006133F3" w:rsidRDefault="002A2DCB">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14:paraId="58DB2E55" w14:textId="77777777" w:rsidR="006133F3" w:rsidRDefault="002A2DCB">
      <w:pPr>
        <w:spacing w:line="276" w:lineRule="auto"/>
        <w:ind w:firstLine="567"/>
        <w:jc w:val="both"/>
        <w:rPr>
          <w:sz w:val="22"/>
        </w:rPr>
      </w:pPr>
      <w:r>
        <w:rPr>
          <w:sz w:val="22"/>
        </w:rPr>
        <w:t>ИНН 1841004975, КПП 184101001,</w:t>
      </w:r>
    </w:p>
    <w:p w14:paraId="6B8D5615" w14:textId="77777777" w:rsidR="006133F3" w:rsidRDefault="002A2DCB">
      <w:pPr>
        <w:spacing w:line="276" w:lineRule="auto"/>
        <w:ind w:firstLine="567"/>
        <w:jc w:val="both"/>
        <w:rPr>
          <w:sz w:val="22"/>
        </w:rPr>
      </w:pPr>
      <w:r>
        <w:rPr>
          <w:sz w:val="22"/>
        </w:rPr>
        <w:t>р/с 03212643000000011300,</w:t>
      </w:r>
    </w:p>
    <w:p w14:paraId="282C505A" w14:textId="77777777" w:rsidR="006133F3" w:rsidRDefault="002A2DCB">
      <w:pPr>
        <w:spacing w:line="276" w:lineRule="auto"/>
        <w:ind w:firstLine="567"/>
        <w:jc w:val="both"/>
        <w:rPr>
          <w:sz w:val="22"/>
        </w:rPr>
      </w:pPr>
      <w:r>
        <w:rPr>
          <w:sz w:val="22"/>
        </w:rPr>
        <w:t>к/с 40102810545370000081,</w:t>
      </w:r>
    </w:p>
    <w:p w14:paraId="471355C0" w14:textId="77777777" w:rsidR="006133F3" w:rsidRDefault="002A2DCB">
      <w:pPr>
        <w:spacing w:line="276" w:lineRule="auto"/>
        <w:ind w:firstLine="567"/>
        <w:jc w:val="both"/>
        <w:rPr>
          <w:sz w:val="22"/>
        </w:rPr>
      </w:pPr>
      <w:r>
        <w:rPr>
          <w:sz w:val="22"/>
        </w:rPr>
        <w:t>БИК 019401100,</w:t>
      </w:r>
    </w:p>
    <w:p w14:paraId="4BCD8469" w14:textId="77777777" w:rsidR="006133F3" w:rsidRDefault="002A2DCB">
      <w:pPr>
        <w:spacing w:line="276" w:lineRule="auto"/>
        <w:ind w:firstLine="567"/>
        <w:jc w:val="both"/>
        <w:rPr>
          <w:sz w:val="22"/>
        </w:rPr>
      </w:pPr>
      <w:r>
        <w:rPr>
          <w:sz w:val="22"/>
        </w:rPr>
        <w:t>КБК 16700000000000000000 либо 0,</w:t>
      </w:r>
    </w:p>
    <w:p w14:paraId="265D8BEF" w14:textId="77777777" w:rsidR="006133F3" w:rsidRDefault="002A2DCB">
      <w:pPr>
        <w:spacing w:line="276" w:lineRule="auto"/>
        <w:ind w:firstLine="567"/>
        <w:jc w:val="both"/>
        <w:rPr>
          <w:sz w:val="22"/>
        </w:rPr>
      </w:pPr>
      <w:r>
        <w:rPr>
          <w:sz w:val="22"/>
        </w:rPr>
        <w:t>ОКТМО 94701000,</w:t>
      </w:r>
    </w:p>
    <w:p w14:paraId="6DCE16DB" w14:textId="1D031F87" w:rsidR="006133F3" w:rsidRDefault="002A2DCB">
      <w:pPr>
        <w:spacing w:line="276" w:lineRule="auto"/>
        <w:ind w:firstLine="567"/>
        <w:jc w:val="both"/>
        <w:rPr>
          <w:sz w:val="22"/>
        </w:rPr>
      </w:pPr>
      <w:r>
        <w:rPr>
          <w:b/>
          <w:sz w:val="22"/>
        </w:rPr>
        <w:t>Банк получателя</w:t>
      </w:r>
      <w:r>
        <w:rPr>
          <w:sz w:val="22"/>
        </w:rPr>
        <w:t xml:space="preserve"> </w:t>
      </w:r>
      <w:r w:rsidR="00004492">
        <w:rPr>
          <w:rFonts w:ascii="XO Thames" w:hAnsi="XO Thames"/>
          <w:sz w:val="22"/>
        </w:rPr>
        <w:t>ОКЦ № 9 ВВГУ Банка России //УФК по Удмуртской Республике г. Ижевск</w:t>
      </w:r>
      <w:r>
        <w:rPr>
          <w:sz w:val="22"/>
        </w:rPr>
        <w:t xml:space="preserve"> </w:t>
      </w:r>
    </w:p>
    <w:p w14:paraId="164FB0E5" w14:textId="77777777" w:rsidR="006133F3" w:rsidRDefault="002A2DCB">
      <w:pPr>
        <w:spacing w:line="276" w:lineRule="auto"/>
        <w:ind w:firstLine="567"/>
        <w:jc w:val="both"/>
        <w:rPr>
          <w:sz w:val="22"/>
        </w:rPr>
      </w:pPr>
      <w:r>
        <w:rPr>
          <w:sz w:val="22"/>
        </w:rPr>
        <w:t>КОД НПА - 0014</w:t>
      </w:r>
    </w:p>
    <w:p w14:paraId="0A41F2DF" w14:textId="77777777" w:rsidR="006133F3" w:rsidRDefault="002A2DCB">
      <w:pPr>
        <w:spacing w:line="276" w:lineRule="auto"/>
        <w:ind w:firstLine="567"/>
        <w:jc w:val="both"/>
        <w:rPr>
          <w:sz w:val="22"/>
        </w:rPr>
      </w:pPr>
      <w:r>
        <w:rPr>
          <w:sz w:val="22"/>
        </w:rPr>
        <w:t>Назначение платежа при пополнении лицевого счета: "0014, оплата имущества по торгам №_______.</w:t>
      </w:r>
    </w:p>
    <w:p w14:paraId="1F0F18E6" w14:textId="77777777" w:rsidR="006133F3" w:rsidRDefault="002A2DCB">
      <w:pPr>
        <w:ind w:firstLine="567"/>
        <w:jc w:val="both"/>
        <w:rPr>
          <w:sz w:val="22"/>
        </w:rPr>
      </w:pPr>
      <w:r>
        <w:rPr>
          <w:sz w:val="22"/>
        </w:rPr>
        <w:t>При совершении платежа обязательно заполнять/указывать код нормативного акта или уникального идентификатора платежа (поле 22 – код НПА): «0014».</w:t>
      </w:r>
    </w:p>
    <w:p w14:paraId="213AF8C3" w14:textId="77777777" w:rsidR="006133F3" w:rsidRDefault="002A2DCB">
      <w:pPr>
        <w:ind w:firstLine="567"/>
        <w:jc w:val="both"/>
        <w:rPr>
          <w:b/>
          <w:sz w:val="22"/>
        </w:rPr>
      </w:pPr>
      <w:r>
        <w:rPr>
          <w:b/>
          <w:sz w:val="22"/>
        </w:rPr>
        <w:t>Организатор торгов объявляет торги несостоявшимися, если:</w:t>
      </w:r>
    </w:p>
    <w:p w14:paraId="6E661612" w14:textId="77777777" w:rsidR="006133F3" w:rsidRDefault="002A2DCB">
      <w:pPr>
        <w:ind w:firstLine="567"/>
        <w:jc w:val="both"/>
        <w:rPr>
          <w:sz w:val="22"/>
        </w:rPr>
      </w:pPr>
      <w:r>
        <w:rPr>
          <w:sz w:val="22"/>
        </w:rPr>
        <w:t xml:space="preserve">1) заявки на участие в торгах подали менее 2 участников; </w:t>
      </w:r>
    </w:p>
    <w:p w14:paraId="5D69AA72" w14:textId="77777777" w:rsidR="006133F3" w:rsidRDefault="002A2DCB">
      <w:pPr>
        <w:ind w:firstLine="567"/>
        <w:jc w:val="both"/>
        <w:rPr>
          <w:sz w:val="22"/>
        </w:rPr>
      </w:pPr>
      <w:r>
        <w:rPr>
          <w:sz w:val="22"/>
        </w:rPr>
        <w:t xml:space="preserve">2) на торги не явились участники торгов либо явился один участник торгов; </w:t>
      </w:r>
    </w:p>
    <w:p w14:paraId="39BCC5A2" w14:textId="77777777" w:rsidR="006133F3" w:rsidRDefault="002A2DCB">
      <w:pPr>
        <w:ind w:firstLine="567"/>
        <w:jc w:val="both"/>
        <w:rPr>
          <w:sz w:val="22"/>
        </w:rPr>
      </w:pPr>
      <w:r>
        <w:rPr>
          <w:sz w:val="22"/>
        </w:rPr>
        <w:t xml:space="preserve">3) из явившихся участников торгов никто не сделал надбавки к начальной цене имущества; </w:t>
      </w:r>
    </w:p>
    <w:p w14:paraId="19F6B91C" w14:textId="77777777" w:rsidR="006133F3" w:rsidRDefault="002A2DCB">
      <w:pPr>
        <w:ind w:firstLine="567"/>
        <w:jc w:val="both"/>
        <w:rPr>
          <w:sz w:val="22"/>
        </w:rPr>
      </w:pPr>
      <w:r>
        <w:rPr>
          <w:sz w:val="22"/>
        </w:rPr>
        <w:t xml:space="preserve">4) лицо, выигравшее торги, в течение пяти дней с даты проведения торгов не оплатило стоимость имущества в полном объеме. </w:t>
      </w:r>
    </w:p>
    <w:p w14:paraId="2928382C" w14:textId="77777777" w:rsidR="006133F3" w:rsidRDefault="006133F3">
      <w:pPr>
        <w:jc w:val="both"/>
        <w:rPr>
          <w:b/>
          <w:sz w:val="22"/>
        </w:rPr>
      </w:pPr>
    </w:p>
    <w:p w14:paraId="06FFB107" w14:textId="77777777" w:rsidR="006133F3" w:rsidRDefault="002A2DCB">
      <w:pPr>
        <w:jc w:val="center"/>
        <w:rPr>
          <w:b/>
          <w:sz w:val="22"/>
        </w:rPr>
      </w:pPr>
      <w:r>
        <w:rPr>
          <w:b/>
          <w:sz w:val="22"/>
        </w:rPr>
        <w:t>VI. Порядок заключения договора купли-продажи</w:t>
      </w:r>
    </w:p>
    <w:p w14:paraId="1A370022" w14:textId="77777777" w:rsidR="006133F3" w:rsidRDefault="006133F3">
      <w:pPr>
        <w:jc w:val="center"/>
        <w:rPr>
          <w:b/>
          <w:sz w:val="22"/>
        </w:rPr>
      </w:pPr>
    </w:p>
    <w:p w14:paraId="4B0CE0BB" w14:textId="77777777" w:rsidR="006133F3" w:rsidRDefault="002A2DCB">
      <w:pPr>
        <w:ind w:firstLine="567"/>
        <w:jc w:val="both"/>
        <w:rPr>
          <w:sz w:val="22"/>
        </w:rPr>
      </w:pPr>
      <w:r>
        <w:rPr>
          <w:sz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рабочих 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договор купли-продажи. Этот договор является основанием для внесения необходимых записей в соответствующий реестр недвижимого имущества. </w:t>
      </w:r>
    </w:p>
    <w:p w14:paraId="4816519B" w14:textId="77777777" w:rsidR="006133F3" w:rsidRDefault="002A2DCB">
      <w:pPr>
        <w:ind w:firstLine="567"/>
        <w:jc w:val="both"/>
        <w:rPr>
          <w:sz w:val="22"/>
        </w:rPr>
      </w:pPr>
      <w:r>
        <w:rPr>
          <w:sz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14:paraId="1B4581D3" w14:textId="77777777" w:rsidR="006133F3" w:rsidRDefault="002A2DCB">
      <w:pPr>
        <w:ind w:firstLine="567"/>
        <w:jc w:val="both"/>
        <w:rPr>
          <w:sz w:val="22"/>
        </w:rPr>
      </w:pPr>
      <w:r>
        <w:rPr>
          <w:sz w:val="22"/>
        </w:rPr>
        <w:lastRenderedPageBreak/>
        <w:t>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14:paraId="54923F50" w14:textId="77777777" w:rsidR="006133F3" w:rsidRDefault="002A2DCB">
      <w:pPr>
        <w:widowControl w:val="0"/>
        <w:tabs>
          <w:tab w:val="left" w:pos="0"/>
          <w:tab w:val="left" w:pos="851"/>
        </w:tabs>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0993BABB" w14:textId="77777777" w:rsidR="006133F3" w:rsidRDefault="006133F3">
      <w:pPr>
        <w:jc w:val="both"/>
        <w:rPr>
          <w:b/>
          <w:sz w:val="22"/>
        </w:rPr>
      </w:pPr>
    </w:p>
    <w:p w14:paraId="036F432C" w14:textId="77777777" w:rsidR="006133F3" w:rsidRDefault="002A2DCB">
      <w:pPr>
        <w:jc w:val="center"/>
        <w:rPr>
          <w:b/>
          <w:sz w:val="22"/>
        </w:rPr>
      </w:pPr>
      <w:r>
        <w:rPr>
          <w:b/>
          <w:sz w:val="22"/>
        </w:rPr>
        <w:t>VII. Порядок перехода права собственности</w:t>
      </w:r>
    </w:p>
    <w:p w14:paraId="5E709B0A" w14:textId="77777777" w:rsidR="006133F3" w:rsidRDefault="006133F3">
      <w:pPr>
        <w:jc w:val="center"/>
        <w:rPr>
          <w:b/>
          <w:sz w:val="22"/>
        </w:rPr>
      </w:pPr>
    </w:p>
    <w:p w14:paraId="20F8C758" w14:textId="77777777" w:rsidR="006133F3" w:rsidRDefault="002A2DCB">
      <w:pPr>
        <w:ind w:firstLine="567"/>
        <w:jc w:val="both"/>
        <w:rPr>
          <w:sz w:val="22"/>
        </w:rPr>
      </w:pPr>
      <w:r>
        <w:rPr>
          <w:sz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14:paraId="0304465A" w14:textId="77777777" w:rsidR="006133F3" w:rsidRDefault="002A2DCB">
      <w:pPr>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560B93D4" w14:textId="77777777" w:rsidR="006133F3" w:rsidRDefault="002A2DCB">
      <w:pPr>
        <w:ind w:firstLine="567"/>
        <w:jc w:val="both"/>
        <w:rPr>
          <w:sz w:val="22"/>
        </w:rPr>
      </w:pPr>
      <w:r>
        <w:rPr>
          <w:sz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14:paraId="15332182" w14:textId="77777777" w:rsidR="006133F3" w:rsidRDefault="002A2DCB">
      <w:pPr>
        <w:ind w:firstLine="567"/>
        <w:jc w:val="both"/>
        <w:rPr>
          <w:sz w:val="22"/>
        </w:rPr>
      </w:pPr>
      <w:r>
        <w:rPr>
          <w:sz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14:paraId="65993B83" w14:textId="77777777" w:rsidR="006133F3" w:rsidRDefault="002A2DCB">
      <w:pPr>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428CEEC6" w14:textId="77777777" w:rsidR="006133F3" w:rsidRDefault="002A2DCB">
      <w:pPr>
        <w:ind w:firstLine="567"/>
        <w:jc w:val="both"/>
        <w:rPr>
          <w:sz w:val="22"/>
        </w:rPr>
      </w:pPr>
      <w:r>
        <w:rPr>
          <w:sz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33B10822" w14:textId="77777777" w:rsidR="006133F3" w:rsidRDefault="006133F3">
      <w:pPr>
        <w:ind w:firstLine="567"/>
        <w:jc w:val="both"/>
        <w:rPr>
          <w:sz w:val="22"/>
        </w:rPr>
      </w:pPr>
    </w:p>
    <w:p w14:paraId="2991D0E7" w14:textId="77777777" w:rsidR="006133F3" w:rsidRDefault="002A2DCB">
      <w:pPr>
        <w:jc w:val="center"/>
        <w:rPr>
          <w:b/>
          <w:sz w:val="22"/>
        </w:rPr>
      </w:pPr>
      <w:r>
        <w:rPr>
          <w:b/>
          <w:sz w:val="22"/>
        </w:rPr>
        <w:t>VIII. Заключительные положения</w:t>
      </w:r>
    </w:p>
    <w:p w14:paraId="5A07EB82" w14:textId="77777777" w:rsidR="006133F3" w:rsidRDefault="006133F3">
      <w:pPr>
        <w:jc w:val="center"/>
        <w:rPr>
          <w:b/>
          <w:sz w:val="22"/>
        </w:rPr>
      </w:pPr>
    </w:p>
    <w:p w14:paraId="7CE2BFE7" w14:textId="77777777" w:rsidR="006133F3" w:rsidRDefault="002A2DCB">
      <w:pPr>
        <w:widowControl w:val="0"/>
        <w:tabs>
          <w:tab w:val="left" w:pos="0"/>
          <w:tab w:val="left" w:pos="851"/>
        </w:tabs>
        <w:ind w:firstLine="567"/>
        <w:jc w:val="both"/>
        <w:rPr>
          <w:sz w:val="22"/>
        </w:rPr>
      </w:pPr>
      <w:r>
        <w:rPr>
          <w:sz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14:paraId="21E8ED6B" w14:textId="77777777" w:rsidR="006133F3" w:rsidRDefault="002A2DCB">
      <w:pPr>
        <w:widowControl w:val="0"/>
        <w:tabs>
          <w:tab w:val="left" w:pos="0"/>
          <w:tab w:val="left" w:pos="851"/>
        </w:tabs>
        <w:ind w:firstLine="567"/>
        <w:jc w:val="both"/>
        <w:rPr>
          <w:sz w:val="22"/>
        </w:rPr>
      </w:pPr>
      <w:r>
        <w:rPr>
          <w:sz w:val="22"/>
        </w:rPr>
        <w:t xml:space="preserve">Официальным сайтом для размещения информации о проведении настоящего аукциона </w:t>
      </w:r>
      <w:r>
        <w:rPr>
          <w:sz w:val="22"/>
        </w:rPr>
        <w:b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Pr>
          <w:sz w:val="22"/>
        </w:rPr>
        <w:br/>
        <w:t xml:space="preserve">и внесении изменений в некоторые акты Правительства Российской Федерации» является сайт </w:t>
      </w:r>
      <w:r>
        <w:rPr>
          <w:spacing w:val="-6"/>
          <w:sz w:val="22"/>
        </w:rPr>
        <w:t>https://torgi.gov.ru/new.</w:t>
      </w:r>
    </w:p>
    <w:p w14:paraId="7FE8D5F1" w14:textId="77777777" w:rsidR="006133F3" w:rsidRDefault="002A2DCB">
      <w:pPr>
        <w:widowControl w:val="0"/>
        <w:tabs>
          <w:tab w:val="left" w:pos="0"/>
          <w:tab w:val="left" w:pos="851"/>
        </w:tabs>
        <w:ind w:firstLine="567"/>
        <w:jc w:val="both"/>
        <w:rPr>
          <w:sz w:val="22"/>
        </w:rPr>
      </w:pPr>
      <w:r>
        <w:rPr>
          <w:sz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С момента размещения итогов настоящего аукциона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итоги настоящего аукциона считаются опубликованными.</w:t>
      </w:r>
    </w:p>
    <w:p w14:paraId="226487F9" w14:textId="77777777" w:rsidR="006133F3" w:rsidRDefault="002A2DCB">
      <w:pPr>
        <w:ind w:firstLine="567"/>
        <w:jc w:val="both"/>
        <w:rPr>
          <w:sz w:val="22"/>
        </w:rPr>
      </w:pPr>
      <w:r>
        <w:rPr>
          <w:sz w:val="22"/>
        </w:rPr>
        <w:t xml:space="preserve">Информация о торгах размещена на официальном сайте Российской Федерации </w:t>
      </w:r>
      <w:r>
        <w:rPr>
          <w:spacing w:val="-6"/>
          <w:sz w:val="22"/>
        </w:rPr>
        <w:t>https://torgi.gov.ru/new</w:t>
      </w:r>
      <w:r>
        <w:rPr>
          <w:sz w:val="22"/>
        </w:rPr>
        <w:t xml:space="preserve"> в сети интернет, сайте ООО «Меридиан» </w:t>
      </w:r>
      <w:hyperlink r:id="rId7" w:history="1">
        <w:r w:rsidR="006133F3">
          <w:rPr>
            <w:rStyle w:val="1a"/>
            <w:sz w:val="22"/>
          </w:rPr>
          <w:t>www.meridian-56.ru</w:t>
        </w:r>
      </w:hyperlink>
      <w:r>
        <w:rPr>
          <w:sz w:val="22"/>
        </w:rPr>
        <w:t xml:space="preserve">. </w:t>
      </w:r>
    </w:p>
    <w:p w14:paraId="05C11408" w14:textId="77777777" w:rsidR="006133F3" w:rsidRDefault="002A2DCB">
      <w:pPr>
        <w:ind w:firstLine="567"/>
        <w:jc w:val="both"/>
        <w:rPr>
          <w:sz w:val="22"/>
        </w:rPr>
      </w:pPr>
      <w:r>
        <w:rPr>
          <w:sz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14:paraId="5B2A2FB3" w14:textId="77777777" w:rsidR="006133F3" w:rsidRDefault="002A2DCB">
      <w:pPr>
        <w:ind w:firstLine="567"/>
        <w:jc w:val="both"/>
        <w:rPr>
          <w:b/>
          <w:sz w:val="22"/>
        </w:rPr>
      </w:pPr>
      <w:r>
        <w:rPr>
          <w:b/>
          <w:sz w:val="22"/>
        </w:rPr>
        <w:lastRenderedPageBreak/>
        <w:t xml:space="preserve">ВАЖНО!!! </w:t>
      </w:r>
    </w:p>
    <w:p w14:paraId="48C51297" w14:textId="77777777" w:rsidR="00A46B45" w:rsidRDefault="00A46B45" w:rsidP="00A46B45">
      <w:pPr>
        <w:ind w:firstLine="567"/>
        <w:jc w:val="both"/>
        <w:rPr>
          <w:b/>
          <w:sz w:val="22"/>
        </w:rPr>
      </w:pPr>
      <w:r>
        <w:rPr>
          <w:b/>
          <w:sz w:val="22"/>
        </w:rPr>
        <w:t xml:space="preserve">-РЕАЛИЗАЦИЯ АРЕСТОВАННОГО ИМУЩЕСТВА ЯВЛЯЕТСЯ ПРИНУДИТЕЛЬНОЙ ПРОЦЕДУРОЙ. </w:t>
      </w:r>
    </w:p>
    <w:p w14:paraId="4B66FDA7" w14:textId="77777777" w:rsidR="00A46B45" w:rsidRDefault="00A46B45" w:rsidP="00A46B45">
      <w:pPr>
        <w:ind w:firstLine="567"/>
        <w:jc w:val="both"/>
        <w:rPr>
          <w:b/>
          <w:sz w:val="22"/>
        </w:rPr>
      </w:pPr>
      <w:r>
        <w:rPr>
          <w:b/>
          <w:sz w:val="22"/>
        </w:rPr>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14:paraId="491DBE7E" w14:textId="77777777" w:rsidR="00A46B45" w:rsidRDefault="00A46B45" w:rsidP="00A46B45">
      <w:pPr>
        <w:ind w:firstLine="567"/>
        <w:jc w:val="both"/>
        <w:rPr>
          <w:b/>
          <w:sz w:val="22"/>
        </w:rPr>
      </w:pPr>
      <w:r>
        <w:rPr>
          <w:b/>
          <w:sz w:val="22"/>
        </w:rPr>
        <w:t xml:space="preserve"> -ПО ЖИЛЫМ ПОМЕЩЕНИЯМ ОТСУТСТВУЕТ ИНФОРМАЦИЯ О ПРОЖИВАЮЩИХ ЛИЦАХ НА ДАТУ ПРОВЕДЕНИЯ ТОРГОВ, УЧАСТИЕ ИХ В ПРИВАТИЗАЦИИ, А ТАКЖЕ СРОКАХ И ПОРЯДКЕ ОСВОБОЖДЕНИЯ ИМИ ЗАНИМАЕМОГО ПОМЕЩЕНИЯ. </w:t>
      </w:r>
    </w:p>
    <w:p w14:paraId="1521C4EA" w14:textId="284430BC" w:rsidR="00A46B45" w:rsidRDefault="00A46B45" w:rsidP="00A46B45">
      <w:pPr>
        <w:ind w:firstLine="567"/>
        <w:jc w:val="both"/>
        <w:rPr>
          <w:b/>
          <w:sz w:val="22"/>
        </w:rPr>
      </w:pPr>
      <w:r>
        <w:rPr>
          <w:b/>
          <w:sz w:val="22"/>
        </w:rPr>
        <w:t>-ОСМОТР ИМУЩЕСТВА ОСУЩЕСТВЛЯЕТСЯ ОРГАНОМ, ОБРАТИВШИМ ВЗЫСКАНИЕ НА ИМУЩЕСТВО (ГУФССП ПО Кировской области).</w:t>
      </w:r>
    </w:p>
    <w:p w14:paraId="7F7DB816" w14:textId="77777777" w:rsidR="006133F3" w:rsidRDefault="002A2DCB">
      <w:pPr>
        <w:ind w:firstLine="567"/>
        <w:jc w:val="both"/>
        <w:rPr>
          <w:sz w:val="22"/>
        </w:rPr>
      </w:pPr>
      <w:r>
        <w:rPr>
          <w:sz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14:paraId="150C2471" w14:textId="77777777" w:rsidR="006133F3" w:rsidRDefault="002A2DCB">
      <w:pPr>
        <w:ind w:firstLine="567"/>
        <w:jc w:val="both"/>
        <w:rPr>
          <w:sz w:val="22"/>
        </w:rPr>
      </w:pPr>
      <w:r>
        <w:rPr>
          <w:sz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14:paraId="0DDEBB7A" w14:textId="37073DDD" w:rsidR="006133F3" w:rsidRDefault="002A2DCB">
      <w:pPr>
        <w:ind w:firstLine="708"/>
        <w:jc w:val="both"/>
        <w:rPr>
          <w:sz w:val="22"/>
        </w:rPr>
      </w:pPr>
      <w:r>
        <w:rPr>
          <w:sz w:val="22"/>
        </w:rPr>
        <w:t xml:space="preserve">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 «АСТ-Капитал» www.аст-капитал.рф,  сайте Организатора торгов - ООО «Меридиан» в сети «Интернет» </w:t>
      </w:r>
      <w:hyperlink r:id="rId8" w:history="1">
        <w:r w:rsidR="006133F3">
          <w:rPr>
            <w:rStyle w:val="1a"/>
            <w:sz w:val="22"/>
          </w:rPr>
          <w:t>www.meridian-56.ru</w:t>
        </w:r>
      </w:hyperlink>
      <w:r>
        <w:rPr>
          <w:sz w:val="22"/>
        </w:rPr>
        <w:t xml:space="preserve">, официальном сайте Российской Федерации в сети «Интернет» </w:t>
      </w:r>
      <w:hyperlink r:id="rId9" w:history="1">
        <w:r w:rsidR="006133F3">
          <w:rPr>
            <w:rStyle w:val="1a"/>
            <w:color w:val="000000"/>
            <w:spacing w:val="-6"/>
            <w:sz w:val="22"/>
          </w:rPr>
          <w:t>https://torgi.gov.ru/new</w:t>
        </w:r>
      </w:hyperlink>
      <w:r>
        <w:rPr>
          <w:sz w:val="22"/>
        </w:rPr>
        <w:t>, по телефону +7(961)934-71-62, по электронной почте torgi</w:t>
      </w:r>
      <w:r w:rsidR="00F800C3">
        <w:rPr>
          <w:sz w:val="22"/>
        </w:rPr>
        <w:t>43</w:t>
      </w:r>
      <w:r>
        <w:rPr>
          <w:sz w:val="22"/>
        </w:rPr>
        <w:t xml:space="preserve">@meridian-56.ru. Организатор торгов рассматривает поступившие запросы в срок, не превышающий 5 рабочих дней. Ответ заявителю направляется на адрес электронной почты, указанный в обращении, путем направления запрашиваемой информации, имеющейся у Организатора торгов.  </w:t>
      </w:r>
    </w:p>
    <w:sectPr w:rsidR="006133F3">
      <w:footerReference w:type="default" r:id="rId10"/>
      <w:pgSz w:w="11906" w:h="16838"/>
      <w:pgMar w:top="1134" w:right="851"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9F9D" w14:textId="77777777" w:rsidR="00926ACB" w:rsidRDefault="00926ACB">
      <w:r>
        <w:separator/>
      </w:r>
    </w:p>
  </w:endnote>
  <w:endnote w:type="continuationSeparator" w:id="0">
    <w:p w14:paraId="01AC7D99" w14:textId="77777777" w:rsidR="00926ACB" w:rsidRDefault="0092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9D65" w14:textId="77797A14" w:rsidR="006133F3" w:rsidRDefault="002A2DCB">
    <w:pPr>
      <w:framePr w:wrap="around" w:vAnchor="text" w:hAnchor="margin" w:xAlign="center" w:y="1"/>
    </w:pPr>
    <w:r>
      <w:fldChar w:fldCharType="begin"/>
    </w:r>
    <w:r>
      <w:instrText xml:space="preserve">PAGE </w:instrText>
    </w:r>
    <w:r>
      <w:fldChar w:fldCharType="separate"/>
    </w:r>
    <w:r w:rsidR="00D0743F">
      <w:rPr>
        <w:noProof/>
      </w:rPr>
      <w:t>11</w:t>
    </w:r>
    <w:r>
      <w:fldChar w:fldCharType="end"/>
    </w:r>
  </w:p>
  <w:p w14:paraId="6944EE60" w14:textId="77777777" w:rsidR="006133F3" w:rsidRDefault="006133F3">
    <w:pPr>
      <w:jc w:val="center"/>
    </w:pPr>
  </w:p>
  <w:p w14:paraId="1479CC0B" w14:textId="77777777" w:rsidR="006133F3" w:rsidRDefault="006133F3">
    <w:pPr>
      <w:pStyle w:val="ad"/>
      <w:jc w:val="center"/>
    </w:pPr>
  </w:p>
  <w:p w14:paraId="1F957C71" w14:textId="77777777" w:rsidR="006133F3" w:rsidRDefault="006133F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A683" w14:textId="77777777" w:rsidR="00926ACB" w:rsidRDefault="00926ACB">
      <w:r>
        <w:separator/>
      </w:r>
    </w:p>
  </w:footnote>
  <w:footnote w:type="continuationSeparator" w:id="0">
    <w:p w14:paraId="06A04F88" w14:textId="77777777" w:rsidR="00926ACB" w:rsidRDefault="0092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B57CC"/>
    <w:multiLevelType w:val="multilevel"/>
    <w:tmpl w:val="06A0956E"/>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3"/>
    <w:rsid w:val="00004492"/>
    <w:rsid w:val="0000541C"/>
    <w:rsid w:val="00012C8F"/>
    <w:rsid w:val="00066E02"/>
    <w:rsid w:val="00080EC0"/>
    <w:rsid w:val="0008204A"/>
    <w:rsid w:val="000B176B"/>
    <w:rsid w:val="000B7EA3"/>
    <w:rsid w:val="000D171A"/>
    <w:rsid w:val="000E09F3"/>
    <w:rsid w:val="00125F3A"/>
    <w:rsid w:val="0013345D"/>
    <w:rsid w:val="00136965"/>
    <w:rsid w:val="0015084E"/>
    <w:rsid w:val="00172D36"/>
    <w:rsid w:val="00176C4D"/>
    <w:rsid w:val="00177791"/>
    <w:rsid w:val="001849FF"/>
    <w:rsid w:val="00193435"/>
    <w:rsid w:val="0019488D"/>
    <w:rsid w:val="00194E12"/>
    <w:rsid w:val="001B4550"/>
    <w:rsid w:val="001D7331"/>
    <w:rsid w:val="001E249B"/>
    <w:rsid w:val="001F0B13"/>
    <w:rsid w:val="002548DA"/>
    <w:rsid w:val="00255914"/>
    <w:rsid w:val="00267B44"/>
    <w:rsid w:val="00287238"/>
    <w:rsid w:val="002967D4"/>
    <w:rsid w:val="002A0584"/>
    <w:rsid w:val="002A2DCB"/>
    <w:rsid w:val="002C6CB8"/>
    <w:rsid w:val="002D14E4"/>
    <w:rsid w:val="00302F05"/>
    <w:rsid w:val="00306B1E"/>
    <w:rsid w:val="00334928"/>
    <w:rsid w:val="00334E08"/>
    <w:rsid w:val="00343114"/>
    <w:rsid w:val="003805DA"/>
    <w:rsid w:val="003A01A4"/>
    <w:rsid w:val="003A6423"/>
    <w:rsid w:val="003B4836"/>
    <w:rsid w:val="003B4D64"/>
    <w:rsid w:val="003B6A11"/>
    <w:rsid w:val="003B759F"/>
    <w:rsid w:val="003C0743"/>
    <w:rsid w:val="003F1BB5"/>
    <w:rsid w:val="004035AC"/>
    <w:rsid w:val="0040535A"/>
    <w:rsid w:val="00411D05"/>
    <w:rsid w:val="00427DED"/>
    <w:rsid w:val="004403E1"/>
    <w:rsid w:val="00443023"/>
    <w:rsid w:val="00462F26"/>
    <w:rsid w:val="0046329E"/>
    <w:rsid w:val="00465DAE"/>
    <w:rsid w:val="004705B0"/>
    <w:rsid w:val="00481AE2"/>
    <w:rsid w:val="00493AB7"/>
    <w:rsid w:val="004962B2"/>
    <w:rsid w:val="004B11D4"/>
    <w:rsid w:val="004B4715"/>
    <w:rsid w:val="004C2FCE"/>
    <w:rsid w:val="004E65DB"/>
    <w:rsid w:val="004E7701"/>
    <w:rsid w:val="00503149"/>
    <w:rsid w:val="005121E3"/>
    <w:rsid w:val="00515537"/>
    <w:rsid w:val="005278B7"/>
    <w:rsid w:val="005332D8"/>
    <w:rsid w:val="00540E0D"/>
    <w:rsid w:val="005423C2"/>
    <w:rsid w:val="005467DA"/>
    <w:rsid w:val="00552593"/>
    <w:rsid w:val="00552A2A"/>
    <w:rsid w:val="0055336D"/>
    <w:rsid w:val="00565F3A"/>
    <w:rsid w:val="00580038"/>
    <w:rsid w:val="00587565"/>
    <w:rsid w:val="00591BF3"/>
    <w:rsid w:val="00594A86"/>
    <w:rsid w:val="005A6651"/>
    <w:rsid w:val="005A7B29"/>
    <w:rsid w:val="005B2FBE"/>
    <w:rsid w:val="005C531D"/>
    <w:rsid w:val="005C694C"/>
    <w:rsid w:val="005E488D"/>
    <w:rsid w:val="005E7B01"/>
    <w:rsid w:val="005F5984"/>
    <w:rsid w:val="005F7BB6"/>
    <w:rsid w:val="006070C5"/>
    <w:rsid w:val="006125E3"/>
    <w:rsid w:val="00612F93"/>
    <w:rsid w:val="006133F3"/>
    <w:rsid w:val="00617343"/>
    <w:rsid w:val="00627E29"/>
    <w:rsid w:val="0064332C"/>
    <w:rsid w:val="00652148"/>
    <w:rsid w:val="00655985"/>
    <w:rsid w:val="00664FC1"/>
    <w:rsid w:val="0069089A"/>
    <w:rsid w:val="00692D6E"/>
    <w:rsid w:val="006B2C20"/>
    <w:rsid w:val="006C2446"/>
    <w:rsid w:val="006D1D7A"/>
    <w:rsid w:val="006D31BB"/>
    <w:rsid w:val="006E761D"/>
    <w:rsid w:val="007022EE"/>
    <w:rsid w:val="00731093"/>
    <w:rsid w:val="00731A3C"/>
    <w:rsid w:val="0073797C"/>
    <w:rsid w:val="00767034"/>
    <w:rsid w:val="00782B0E"/>
    <w:rsid w:val="00782DB6"/>
    <w:rsid w:val="007851E7"/>
    <w:rsid w:val="0079157D"/>
    <w:rsid w:val="007A2848"/>
    <w:rsid w:val="007D44FE"/>
    <w:rsid w:val="007D7484"/>
    <w:rsid w:val="007D7CD7"/>
    <w:rsid w:val="007E2AF0"/>
    <w:rsid w:val="007E2F1F"/>
    <w:rsid w:val="007F550D"/>
    <w:rsid w:val="00806659"/>
    <w:rsid w:val="008204B6"/>
    <w:rsid w:val="0083015A"/>
    <w:rsid w:val="0083748D"/>
    <w:rsid w:val="00840615"/>
    <w:rsid w:val="00851544"/>
    <w:rsid w:val="00853F73"/>
    <w:rsid w:val="0085464F"/>
    <w:rsid w:val="00863E10"/>
    <w:rsid w:val="008767AD"/>
    <w:rsid w:val="00884599"/>
    <w:rsid w:val="008A3E22"/>
    <w:rsid w:val="008B2888"/>
    <w:rsid w:val="008C0B43"/>
    <w:rsid w:val="008F01F4"/>
    <w:rsid w:val="00901D8C"/>
    <w:rsid w:val="009029FD"/>
    <w:rsid w:val="00905653"/>
    <w:rsid w:val="00907E76"/>
    <w:rsid w:val="00914089"/>
    <w:rsid w:val="00926ACB"/>
    <w:rsid w:val="009323F4"/>
    <w:rsid w:val="009346D5"/>
    <w:rsid w:val="00937BE5"/>
    <w:rsid w:val="00943E2A"/>
    <w:rsid w:val="00952516"/>
    <w:rsid w:val="0095718B"/>
    <w:rsid w:val="009751FD"/>
    <w:rsid w:val="00981AEF"/>
    <w:rsid w:val="00990709"/>
    <w:rsid w:val="00990838"/>
    <w:rsid w:val="00997FD7"/>
    <w:rsid w:val="009A7FAE"/>
    <w:rsid w:val="009B4739"/>
    <w:rsid w:val="00A200CC"/>
    <w:rsid w:val="00A27967"/>
    <w:rsid w:val="00A35AAD"/>
    <w:rsid w:val="00A36E6D"/>
    <w:rsid w:val="00A37C84"/>
    <w:rsid w:val="00A46B45"/>
    <w:rsid w:val="00A5239E"/>
    <w:rsid w:val="00A55127"/>
    <w:rsid w:val="00A56C9B"/>
    <w:rsid w:val="00A571C5"/>
    <w:rsid w:val="00A66952"/>
    <w:rsid w:val="00A8377D"/>
    <w:rsid w:val="00A90A64"/>
    <w:rsid w:val="00AB15DA"/>
    <w:rsid w:val="00AB7EAE"/>
    <w:rsid w:val="00AD75D5"/>
    <w:rsid w:val="00AE5CDC"/>
    <w:rsid w:val="00B0266B"/>
    <w:rsid w:val="00B03C16"/>
    <w:rsid w:val="00B24587"/>
    <w:rsid w:val="00B41292"/>
    <w:rsid w:val="00B66844"/>
    <w:rsid w:val="00B86304"/>
    <w:rsid w:val="00BA100F"/>
    <w:rsid w:val="00BB43BD"/>
    <w:rsid w:val="00BC1452"/>
    <w:rsid w:val="00BC4A72"/>
    <w:rsid w:val="00BD3AA8"/>
    <w:rsid w:val="00BE00B6"/>
    <w:rsid w:val="00BF1814"/>
    <w:rsid w:val="00BF7048"/>
    <w:rsid w:val="00C13525"/>
    <w:rsid w:val="00C323FB"/>
    <w:rsid w:val="00C334B8"/>
    <w:rsid w:val="00C43BF6"/>
    <w:rsid w:val="00C47F63"/>
    <w:rsid w:val="00C57F0F"/>
    <w:rsid w:val="00C60163"/>
    <w:rsid w:val="00C60FF1"/>
    <w:rsid w:val="00C621C0"/>
    <w:rsid w:val="00C661E1"/>
    <w:rsid w:val="00C82361"/>
    <w:rsid w:val="00C93163"/>
    <w:rsid w:val="00CC42A2"/>
    <w:rsid w:val="00CD4514"/>
    <w:rsid w:val="00CE43F6"/>
    <w:rsid w:val="00CF026C"/>
    <w:rsid w:val="00CF5A9D"/>
    <w:rsid w:val="00D0112B"/>
    <w:rsid w:val="00D0743F"/>
    <w:rsid w:val="00D23B50"/>
    <w:rsid w:val="00D35E3C"/>
    <w:rsid w:val="00D83CAD"/>
    <w:rsid w:val="00D9462C"/>
    <w:rsid w:val="00D9668A"/>
    <w:rsid w:val="00DC67A0"/>
    <w:rsid w:val="00DD4E04"/>
    <w:rsid w:val="00DF171B"/>
    <w:rsid w:val="00DF2625"/>
    <w:rsid w:val="00E275AF"/>
    <w:rsid w:val="00E27823"/>
    <w:rsid w:val="00E31C5B"/>
    <w:rsid w:val="00E3435A"/>
    <w:rsid w:val="00E3579A"/>
    <w:rsid w:val="00E3624E"/>
    <w:rsid w:val="00E42E08"/>
    <w:rsid w:val="00E44710"/>
    <w:rsid w:val="00E515CA"/>
    <w:rsid w:val="00E625F6"/>
    <w:rsid w:val="00E652CC"/>
    <w:rsid w:val="00E654A4"/>
    <w:rsid w:val="00E73CCB"/>
    <w:rsid w:val="00E7561B"/>
    <w:rsid w:val="00EA1731"/>
    <w:rsid w:val="00EA6F08"/>
    <w:rsid w:val="00EC447B"/>
    <w:rsid w:val="00EC5BED"/>
    <w:rsid w:val="00EC5FC6"/>
    <w:rsid w:val="00EC6910"/>
    <w:rsid w:val="00F05382"/>
    <w:rsid w:val="00F15C70"/>
    <w:rsid w:val="00F248D2"/>
    <w:rsid w:val="00F266D8"/>
    <w:rsid w:val="00F32596"/>
    <w:rsid w:val="00F40CBD"/>
    <w:rsid w:val="00F42174"/>
    <w:rsid w:val="00F42CD5"/>
    <w:rsid w:val="00F51E99"/>
    <w:rsid w:val="00F73511"/>
    <w:rsid w:val="00F800C3"/>
    <w:rsid w:val="00FA182C"/>
    <w:rsid w:val="00FB1054"/>
    <w:rsid w:val="00FC4527"/>
    <w:rsid w:val="00FC66A3"/>
    <w:rsid w:val="00FD177F"/>
    <w:rsid w:val="00FD3C79"/>
    <w:rsid w:val="00FE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22CD"/>
  <w15:docId w15:val="{6281B437-1C58-F449-A4E3-0C712408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6125E3"/>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2"/>
    <w:link w:val="a3"/>
    <w:rPr>
      <w:rFonts w:ascii="Times New Roman" w:hAnsi="Times New Roman"/>
      <w:sz w:val="24"/>
    </w:rPr>
  </w:style>
  <w:style w:type="paragraph" w:customStyle="1" w:styleId="western">
    <w:name w:val="western"/>
    <w:basedOn w:val="a"/>
    <w:link w:val="western0"/>
    <w:pPr>
      <w:spacing w:beforeAutospacing="1" w:afterAutospacing="1"/>
    </w:pPr>
  </w:style>
  <w:style w:type="character" w:customStyle="1" w:styleId="western0">
    <w:name w:val="western"/>
    <w:basedOn w:val="12"/>
    <w:link w:val="western"/>
    <w:rPr>
      <w:rFonts w:ascii="Times New Roman" w:hAnsi="Times New Roman"/>
      <w:sz w:val="24"/>
    </w:rPr>
  </w:style>
  <w:style w:type="paragraph" w:styleId="a5">
    <w:name w:val="No Spacing"/>
    <w:link w:val="a6"/>
    <w:pPr>
      <w:spacing w:after="0" w:line="240" w:lineRule="auto"/>
    </w:pPr>
  </w:style>
  <w:style w:type="character" w:customStyle="1" w:styleId="a6">
    <w:name w:val="Без интервала Знак"/>
    <w:link w:val="a5"/>
  </w:style>
  <w:style w:type="character" w:customStyle="1" w:styleId="30">
    <w:name w:val="Заголовок 3 Знак"/>
    <w:basedOn w:val="12"/>
    <w:link w:val="3"/>
    <w:rPr>
      <w:rFonts w:asciiTheme="majorHAnsi" w:hAnsiTheme="majorHAnsi"/>
      <w:b/>
      <w:color w:val="4F81BD" w:themeColor="accent1"/>
      <w:sz w:val="24"/>
    </w:rPr>
  </w:style>
  <w:style w:type="paragraph" w:customStyle="1" w:styleId="13">
    <w:name w:val="Основной текст с отступом Знак1"/>
    <w:link w:val="14"/>
    <w:rPr>
      <w:rFonts w:ascii="Times New Roman" w:hAnsi="Times New Roman"/>
      <w:sz w:val="24"/>
    </w:rPr>
  </w:style>
  <w:style w:type="character" w:customStyle="1" w:styleId="14">
    <w:name w:val="Основной текст с отступом Знак1"/>
    <w:link w:val="13"/>
    <w:rPr>
      <w:rFonts w:ascii="Times New Roman" w:hAnsi="Times New Roman"/>
      <w:sz w:val="24"/>
    </w:rPr>
  </w:style>
  <w:style w:type="paragraph" w:customStyle="1" w:styleId="a7">
    <w:name w:val="Знак Знак Знак Знак Знак Знак"/>
    <w:basedOn w:val="a"/>
    <w:link w:val="a8"/>
    <w:pPr>
      <w:spacing w:after="160" w:line="240" w:lineRule="exact"/>
    </w:pPr>
  </w:style>
  <w:style w:type="character" w:customStyle="1" w:styleId="a8">
    <w:name w:val="Знак Знак Знак Знак Знак Знак"/>
    <w:basedOn w:val="12"/>
    <w:link w:val="a7"/>
    <w:rPr>
      <w:rFonts w:ascii="Times New Roman" w:hAnsi="Times New Roman"/>
      <w:sz w:val="24"/>
    </w:rPr>
  </w:style>
  <w:style w:type="paragraph" w:styleId="a9">
    <w:name w:val="List Paragraph"/>
    <w:basedOn w:val="a"/>
    <w:link w:val="aa"/>
    <w:pPr>
      <w:ind w:left="720"/>
      <w:contextualSpacing/>
    </w:pPr>
  </w:style>
  <w:style w:type="character" w:customStyle="1" w:styleId="aa">
    <w:name w:val="Абзац списка Знак"/>
    <w:basedOn w:val="12"/>
    <w:link w:val="a9"/>
    <w:rPr>
      <w:rFonts w:ascii="Times New Roman" w:hAnsi="Times New Roman"/>
      <w:sz w:val="24"/>
    </w:rPr>
  </w:style>
  <w:style w:type="paragraph" w:styleId="ab">
    <w:name w:val="Normal (Web)"/>
    <w:basedOn w:val="a"/>
    <w:link w:val="ac"/>
    <w:pPr>
      <w:spacing w:beforeAutospacing="1" w:afterAutospacing="1"/>
    </w:pPr>
  </w:style>
  <w:style w:type="character" w:customStyle="1" w:styleId="ac">
    <w:name w:val="Обычный (Интернет) Знак"/>
    <w:basedOn w:val="12"/>
    <w:link w:val="ab"/>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Обычный1"/>
    <w:link w:val="16"/>
    <w:rPr>
      <w:rFonts w:ascii="Times New Roman" w:hAnsi="Times New Roman"/>
      <w:sz w:val="24"/>
    </w:rPr>
  </w:style>
  <w:style w:type="character" w:customStyle="1" w:styleId="16">
    <w:name w:val="Обычный1"/>
    <w:link w:val="15"/>
    <w:rPr>
      <w:rFonts w:ascii="Times New Roman" w:hAnsi="Times New Roman"/>
      <w:sz w:val="24"/>
    </w:rPr>
  </w:style>
  <w:style w:type="paragraph" w:customStyle="1" w:styleId="17">
    <w:name w:val="Обычный1"/>
    <w:link w:val="1"/>
    <w:rPr>
      <w:rFonts w:ascii="Times New Roman" w:hAnsi="Times New Roman"/>
      <w:sz w:val="24"/>
    </w:rPr>
  </w:style>
  <w:style w:type="character" w:customStyle="1" w:styleId="1">
    <w:name w:val="Обычный1"/>
    <w:link w:val="17"/>
    <w:rPr>
      <w:rFonts w:ascii="Times New Roman" w:hAnsi="Times New Roman"/>
      <w:sz w:val="24"/>
    </w:rPr>
  </w:style>
  <w:style w:type="paragraph" w:customStyle="1" w:styleId="18">
    <w:name w:val="Основной шрифт абзаца1"/>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customStyle="1" w:styleId="Exact">
    <w:name w:val="Основной текст Exact"/>
    <w:basedOn w:val="1b"/>
    <w:link w:val="Exact0"/>
    <w:rPr>
      <w:rFonts w:ascii="Times New Roman" w:hAnsi="Times New Roman"/>
      <w:spacing w:val="1"/>
      <w:sz w:val="20"/>
    </w:rPr>
  </w:style>
  <w:style w:type="character" w:customStyle="1" w:styleId="Exact0">
    <w:name w:val="Основной текст Exact"/>
    <w:basedOn w:val="1c"/>
    <w:link w:val="Exact"/>
    <w:rPr>
      <w:rFonts w:ascii="Times New Roman" w:hAnsi="Times New Roman"/>
      <w:spacing w:val="1"/>
      <w:sz w:val="20"/>
    </w:rPr>
  </w:style>
  <w:style w:type="paragraph" w:styleId="23">
    <w:name w:val="Body Text 2"/>
    <w:basedOn w:val="a"/>
    <w:link w:val="24"/>
    <w:pPr>
      <w:spacing w:after="120" w:line="480" w:lineRule="auto"/>
    </w:pPr>
  </w:style>
  <w:style w:type="character" w:customStyle="1" w:styleId="24">
    <w:name w:val="Основной текст 2 Знак"/>
    <w:basedOn w:val="12"/>
    <w:link w:val="23"/>
    <w:rPr>
      <w:rFonts w:ascii="Times New Roman" w:hAnsi="Times New Roman"/>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2"/>
    <w:link w:val="ad"/>
    <w:rPr>
      <w:rFonts w:ascii="Times New Roman" w:hAnsi="Times New Roman"/>
      <w:sz w:val="24"/>
    </w:rPr>
  </w:style>
  <w:style w:type="character" w:customStyle="1" w:styleId="50">
    <w:name w:val="Заголовок 5 Знак"/>
    <w:basedOn w:val="12"/>
    <w:link w:val="5"/>
    <w:rPr>
      <w:rFonts w:asciiTheme="majorHAnsi" w:hAnsiTheme="majorHAnsi"/>
      <w:color w:val="243F60" w:themeColor="accent1" w:themeShade="7F"/>
      <w:sz w:val="24"/>
    </w:rPr>
  </w:style>
  <w:style w:type="paragraph" w:customStyle="1" w:styleId="1d">
    <w:name w:val="Знак концевой сноски1"/>
    <w:basedOn w:val="1b"/>
    <w:link w:val="1e"/>
    <w:rPr>
      <w:vertAlign w:val="superscript"/>
    </w:rPr>
  </w:style>
  <w:style w:type="character" w:customStyle="1" w:styleId="1e">
    <w:name w:val="Знак концевой сноски1"/>
    <w:basedOn w:val="1c"/>
    <w:link w:val="1d"/>
    <w:rPr>
      <w:vertAlign w:val="superscript"/>
    </w:rPr>
  </w:style>
  <w:style w:type="paragraph" w:customStyle="1" w:styleId="1f">
    <w:name w:val="Основной текст Знак1"/>
    <w:basedOn w:val="1b"/>
    <w:link w:val="1f0"/>
    <w:rPr>
      <w:rFonts w:ascii="Times New Roman" w:hAnsi="Times New Roman"/>
      <w:sz w:val="21"/>
    </w:rPr>
  </w:style>
  <w:style w:type="character" w:customStyle="1" w:styleId="1f0">
    <w:name w:val="Основной текст Знак1"/>
    <w:basedOn w:val="1c"/>
    <w:link w:val="1f"/>
    <w:rPr>
      <w:rFonts w:ascii="Times New Roman" w:hAnsi="Times New Roman"/>
      <w:sz w:val="21"/>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Endnote">
    <w:name w:val="Endnote"/>
    <w:basedOn w:val="a"/>
    <w:link w:val="Endnote0"/>
    <w:rPr>
      <w:sz w:val="20"/>
    </w:rPr>
  </w:style>
  <w:style w:type="character" w:customStyle="1" w:styleId="Endnote0">
    <w:name w:val="Endnote"/>
    <w:basedOn w:val="12"/>
    <w:link w:val="Endnote"/>
    <w:rPr>
      <w:rFonts w:ascii="Times New Roman" w:hAnsi="Times New Roman"/>
      <w:sz w:val="20"/>
    </w:rPr>
  </w:style>
  <w:style w:type="paragraph" w:customStyle="1" w:styleId="etbfieldtext-required">
    <w:name w:val="etbfieldtext-required"/>
    <w:basedOn w:val="a"/>
    <w:link w:val="etbfieldtext-required0"/>
    <w:pPr>
      <w:spacing w:beforeAutospacing="1" w:afterAutospacing="1"/>
    </w:pPr>
  </w:style>
  <w:style w:type="character" w:customStyle="1" w:styleId="etbfieldtext-required0">
    <w:name w:val="etbfieldtext-required"/>
    <w:basedOn w:val="12"/>
    <w:link w:val="etbfieldtext-required"/>
    <w:rPr>
      <w:rFonts w:ascii="Times New Roman" w:hAnsi="Times New Roman"/>
      <w:sz w:val="24"/>
    </w:rPr>
  </w:style>
  <w:style w:type="paragraph" w:customStyle="1" w:styleId="25">
    <w:name w:val="Гиперссылка2"/>
    <w:link w:val="af"/>
    <w:rPr>
      <w:color w:val="0000FF"/>
      <w:u w:val="single"/>
    </w:rPr>
  </w:style>
  <w:style w:type="character" w:styleId="af">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Строгий1"/>
    <w:basedOn w:val="1b"/>
    <w:link w:val="1f4"/>
    <w:rPr>
      <w:b/>
    </w:rPr>
  </w:style>
  <w:style w:type="character" w:customStyle="1" w:styleId="1f4">
    <w:name w:val="Строгий1"/>
    <w:basedOn w:val="1c"/>
    <w:link w:val="1f3"/>
    <w:rPr>
      <w:b/>
    </w:rPr>
  </w:style>
  <w:style w:type="paragraph" w:customStyle="1" w:styleId="28">
    <w:name w:val="Основной текст с отступом Знак2"/>
    <w:link w:val="29"/>
    <w:rPr>
      <w:sz w:val="24"/>
    </w:rPr>
  </w:style>
  <w:style w:type="character" w:customStyle="1" w:styleId="29">
    <w:name w:val="Основной текст с отступом Знак2"/>
    <w:link w:val="28"/>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5">
    <w:name w:val="Неразрешенное упоминание1"/>
    <w:basedOn w:val="26"/>
    <w:link w:val="1f6"/>
    <w:rPr>
      <w:color w:val="605E5C"/>
      <w:shd w:val="clear" w:color="auto" w:fill="E1DFDD"/>
    </w:rPr>
  </w:style>
  <w:style w:type="character" w:customStyle="1" w:styleId="1f6">
    <w:name w:val="Неразрешенное упоминание1"/>
    <w:basedOn w:val="27"/>
    <w:link w:val="1f5"/>
    <w:rPr>
      <w:color w:val="605E5C"/>
      <w:shd w:val="clear" w:color="auto" w:fill="E1DFDD"/>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4pt">
    <w:name w:val="Основной текст + 4 pt"/>
    <w:basedOn w:val="1b"/>
    <w:link w:val="4pt0"/>
    <w:rPr>
      <w:rFonts w:ascii="Bookman Old Style" w:hAnsi="Bookman Old Style"/>
      <w:b/>
      <w:spacing w:val="3"/>
      <w:sz w:val="8"/>
    </w:rPr>
  </w:style>
  <w:style w:type="character" w:customStyle="1" w:styleId="4pt0">
    <w:name w:val="Основной текст + 4 pt"/>
    <w:basedOn w:val="1c"/>
    <w:link w:val="4pt"/>
    <w:rPr>
      <w:rFonts w:ascii="Bookman Old Style" w:hAnsi="Bookman Old Style"/>
      <w:b/>
      <w:spacing w:val="3"/>
      <w:sz w:val="8"/>
    </w:rPr>
  </w:style>
  <w:style w:type="paragraph" w:customStyle="1" w:styleId="1f7">
    <w:name w:val="Название Знак1"/>
    <w:link w:val="1f8"/>
    <w:rPr>
      <w:b/>
      <w:color w:val="323232"/>
      <w:sz w:val="28"/>
      <w:highlight w:val="white"/>
    </w:rPr>
  </w:style>
  <w:style w:type="character" w:customStyle="1" w:styleId="1f8">
    <w:name w:val="Название Знак1"/>
    <w:link w:val="1f7"/>
    <w:rPr>
      <w:b/>
      <w:color w:val="323232"/>
      <w:sz w:val="28"/>
      <w:highlight w:val="whit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Body Text"/>
    <w:basedOn w:val="a"/>
    <w:link w:val="af1"/>
    <w:pPr>
      <w:spacing w:after="120"/>
    </w:pPr>
  </w:style>
  <w:style w:type="character" w:customStyle="1" w:styleId="af1">
    <w:name w:val="Основной текст Знак"/>
    <w:basedOn w:val="12"/>
    <w:link w:val="af0"/>
    <w:rPr>
      <w:rFonts w:ascii="Times New Roman" w:hAnsi="Times New Roman"/>
      <w:sz w:val="24"/>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2"/>
    <w:link w:val="af2"/>
    <w:rPr>
      <w:rFonts w:ascii="Times New Roman" w:hAnsi="Times New Roman"/>
      <w:sz w:val="24"/>
    </w:rPr>
  </w:style>
  <w:style w:type="paragraph" w:styleId="af4">
    <w:name w:val="Balloon Text"/>
    <w:basedOn w:val="a"/>
    <w:link w:val="af5"/>
    <w:rPr>
      <w:rFonts w:ascii="Tahoma" w:hAnsi="Tahoma"/>
      <w:sz w:val="16"/>
    </w:rPr>
  </w:style>
  <w:style w:type="character" w:customStyle="1" w:styleId="af5">
    <w:name w:val="Текст выноски Знак"/>
    <w:basedOn w:val="12"/>
    <w:link w:val="af4"/>
    <w:rPr>
      <w:rFonts w:ascii="Tahoma" w:hAnsi="Tahoma"/>
      <w:sz w:val="16"/>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basedOn w:val="a"/>
    <w:link w:val="af9"/>
    <w:uiPriority w:val="10"/>
    <w:qFormat/>
    <w:pPr>
      <w:widowControl w:val="0"/>
      <w:spacing w:line="322" w:lineRule="exact"/>
      <w:ind w:left="11"/>
      <w:jc w:val="center"/>
    </w:pPr>
    <w:rPr>
      <w:b/>
      <w:color w:val="323232"/>
      <w:sz w:val="28"/>
    </w:rPr>
  </w:style>
  <w:style w:type="character" w:customStyle="1" w:styleId="af9">
    <w:name w:val="Заголовок Знак"/>
    <w:basedOn w:val="12"/>
    <w:link w:val="af8"/>
    <w:rPr>
      <w:rFonts w:ascii="Times New Roman" w:hAnsi="Times New Roman"/>
      <w:b/>
      <w:color w:val="323232"/>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heme="majorHAnsi" w:hAnsiTheme="majorHAnsi"/>
      <w:b/>
      <w:color w:val="4F81BD"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839">
      <w:bodyDiv w:val="1"/>
      <w:marLeft w:val="0"/>
      <w:marRight w:val="0"/>
      <w:marTop w:val="0"/>
      <w:marBottom w:val="0"/>
      <w:divBdr>
        <w:top w:val="none" w:sz="0" w:space="0" w:color="auto"/>
        <w:left w:val="none" w:sz="0" w:space="0" w:color="auto"/>
        <w:bottom w:val="none" w:sz="0" w:space="0" w:color="auto"/>
        <w:right w:val="none" w:sz="0" w:space="0" w:color="auto"/>
      </w:divBdr>
    </w:div>
    <w:div w:id="214393926">
      <w:bodyDiv w:val="1"/>
      <w:marLeft w:val="0"/>
      <w:marRight w:val="0"/>
      <w:marTop w:val="0"/>
      <w:marBottom w:val="0"/>
      <w:divBdr>
        <w:top w:val="none" w:sz="0" w:space="0" w:color="auto"/>
        <w:left w:val="none" w:sz="0" w:space="0" w:color="auto"/>
        <w:bottom w:val="none" w:sz="0" w:space="0" w:color="auto"/>
        <w:right w:val="none" w:sz="0" w:space="0" w:color="auto"/>
      </w:divBdr>
    </w:div>
    <w:div w:id="222065055">
      <w:bodyDiv w:val="1"/>
      <w:marLeft w:val="0"/>
      <w:marRight w:val="0"/>
      <w:marTop w:val="0"/>
      <w:marBottom w:val="0"/>
      <w:divBdr>
        <w:top w:val="none" w:sz="0" w:space="0" w:color="auto"/>
        <w:left w:val="none" w:sz="0" w:space="0" w:color="auto"/>
        <w:bottom w:val="none" w:sz="0" w:space="0" w:color="auto"/>
        <w:right w:val="none" w:sz="0" w:space="0" w:color="auto"/>
      </w:divBdr>
    </w:div>
    <w:div w:id="233470796">
      <w:bodyDiv w:val="1"/>
      <w:marLeft w:val="0"/>
      <w:marRight w:val="0"/>
      <w:marTop w:val="0"/>
      <w:marBottom w:val="0"/>
      <w:divBdr>
        <w:top w:val="none" w:sz="0" w:space="0" w:color="auto"/>
        <w:left w:val="none" w:sz="0" w:space="0" w:color="auto"/>
        <w:bottom w:val="none" w:sz="0" w:space="0" w:color="auto"/>
        <w:right w:val="none" w:sz="0" w:space="0" w:color="auto"/>
      </w:divBdr>
    </w:div>
    <w:div w:id="397435139">
      <w:bodyDiv w:val="1"/>
      <w:marLeft w:val="0"/>
      <w:marRight w:val="0"/>
      <w:marTop w:val="0"/>
      <w:marBottom w:val="0"/>
      <w:divBdr>
        <w:top w:val="none" w:sz="0" w:space="0" w:color="auto"/>
        <w:left w:val="none" w:sz="0" w:space="0" w:color="auto"/>
        <w:bottom w:val="none" w:sz="0" w:space="0" w:color="auto"/>
        <w:right w:val="none" w:sz="0" w:space="0" w:color="auto"/>
      </w:divBdr>
    </w:div>
    <w:div w:id="425075413">
      <w:bodyDiv w:val="1"/>
      <w:marLeft w:val="0"/>
      <w:marRight w:val="0"/>
      <w:marTop w:val="0"/>
      <w:marBottom w:val="0"/>
      <w:divBdr>
        <w:top w:val="none" w:sz="0" w:space="0" w:color="auto"/>
        <w:left w:val="none" w:sz="0" w:space="0" w:color="auto"/>
        <w:bottom w:val="none" w:sz="0" w:space="0" w:color="auto"/>
        <w:right w:val="none" w:sz="0" w:space="0" w:color="auto"/>
      </w:divBdr>
    </w:div>
    <w:div w:id="425922117">
      <w:bodyDiv w:val="1"/>
      <w:marLeft w:val="0"/>
      <w:marRight w:val="0"/>
      <w:marTop w:val="0"/>
      <w:marBottom w:val="0"/>
      <w:divBdr>
        <w:top w:val="none" w:sz="0" w:space="0" w:color="auto"/>
        <w:left w:val="none" w:sz="0" w:space="0" w:color="auto"/>
        <w:bottom w:val="none" w:sz="0" w:space="0" w:color="auto"/>
        <w:right w:val="none" w:sz="0" w:space="0" w:color="auto"/>
      </w:divBdr>
    </w:div>
    <w:div w:id="440225028">
      <w:bodyDiv w:val="1"/>
      <w:marLeft w:val="0"/>
      <w:marRight w:val="0"/>
      <w:marTop w:val="0"/>
      <w:marBottom w:val="0"/>
      <w:divBdr>
        <w:top w:val="none" w:sz="0" w:space="0" w:color="auto"/>
        <w:left w:val="none" w:sz="0" w:space="0" w:color="auto"/>
        <w:bottom w:val="none" w:sz="0" w:space="0" w:color="auto"/>
        <w:right w:val="none" w:sz="0" w:space="0" w:color="auto"/>
      </w:divBdr>
    </w:div>
    <w:div w:id="498011004">
      <w:bodyDiv w:val="1"/>
      <w:marLeft w:val="0"/>
      <w:marRight w:val="0"/>
      <w:marTop w:val="0"/>
      <w:marBottom w:val="0"/>
      <w:divBdr>
        <w:top w:val="none" w:sz="0" w:space="0" w:color="auto"/>
        <w:left w:val="none" w:sz="0" w:space="0" w:color="auto"/>
        <w:bottom w:val="none" w:sz="0" w:space="0" w:color="auto"/>
        <w:right w:val="none" w:sz="0" w:space="0" w:color="auto"/>
      </w:divBdr>
    </w:div>
    <w:div w:id="704136563">
      <w:bodyDiv w:val="1"/>
      <w:marLeft w:val="0"/>
      <w:marRight w:val="0"/>
      <w:marTop w:val="0"/>
      <w:marBottom w:val="0"/>
      <w:divBdr>
        <w:top w:val="none" w:sz="0" w:space="0" w:color="auto"/>
        <w:left w:val="none" w:sz="0" w:space="0" w:color="auto"/>
        <w:bottom w:val="none" w:sz="0" w:space="0" w:color="auto"/>
        <w:right w:val="none" w:sz="0" w:space="0" w:color="auto"/>
      </w:divBdr>
    </w:div>
    <w:div w:id="765878877">
      <w:bodyDiv w:val="1"/>
      <w:marLeft w:val="0"/>
      <w:marRight w:val="0"/>
      <w:marTop w:val="0"/>
      <w:marBottom w:val="0"/>
      <w:divBdr>
        <w:top w:val="none" w:sz="0" w:space="0" w:color="auto"/>
        <w:left w:val="none" w:sz="0" w:space="0" w:color="auto"/>
        <w:bottom w:val="none" w:sz="0" w:space="0" w:color="auto"/>
        <w:right w:val="none" w:sz="0" w:space="0" w:color="auto"/>
      </w:divBdr>
    </w:div>
    <w:div w:id="856577512">
      <w:bodyDiv w:val="1"/>
      <w:marLeft w:val="0"/>
      <w:marRight w:val="0"/>
      <w:marTop w:val="0"/>
      <w:marBottom w:val="0"/>
      <w:divBdr>
        <w:top w:val="none" w:sz="0" w:space="0" w:color="auto"/>
        <w:left w:val="none" w:sz="0" w:space="0" w:color="auto"/>
        <w:bottom w:val="none" w:sz="0" w:space="0" w:color="auto"/>
        <w:right w:val="none" w:sz="0" w:space="0" w:color="auto"/>
      </w:divBdr>
    </w:div>
    <w:div w:id="1050574261">
      <w:bodyDiv w:val="1"/>
      <w:marLeft w:val="0"/>
      <w:marRight w:val="0"/>
      <w:marTop w:val="0"/>
      <w:marBottom w:val="0"/>
      <w:divBdr>
        <w:top w:val="none" w:sz="0" w:space="0" w:color="auto"/>
        <w:left w:val="none" w:sz="0" w:space="0" w:color="auto"/>
        <w:bottom w:val="none" w:sz="0" w:space="0" w:color="auto"/>
        <w:right w:val="none" w:sz="0" w:space="0" w:color="auto"/>
      </w:divBdr>
    </w:div>
    <w:div w:id="1070037163">
      <w:bodyDiv w:val="1"/>
      <w:marLeft w:val="0"/>
      <w:marRight w:val="0"/>
      <w:marTop w:val="0"/>
      <w:marBottom w:val="0"/>
      <w:divBdr>
        <w:top w:val="none" w:sz="0" w:space="0" w:color="auto"/>
        <w:left w:val="none" w:sz="0" w:space="0" w:color="auto"/>
        <w:bottom w:val="none" w:sz="0" w:space="0" w:color="auto"/>
        <w:right w:val="none" w:sz="0" w:space="0" w:color="auto"/>
      </w:divBdr>
    </w:div>
    <w:div w:id="1082219904">
      <w:bodyDiv w:val="1"/>
      <w:marLeft w:val="0"/>
      <w:marRight w:val="0"/>
      <w:marTop w:val="0"/>
      <w:marBottom w:val="0"/>
      <w:divBdr>
        <w:top w:val="none" w:sz="0" w:space="0" w:color="auto"/>
        <w:left w:val="none" w:sz="0" w:space="0" w:color="auto"/>
        <w:bottom w:val="none" w:sz="0" w:space="0" w:color="auto"/>
        <w:right w:val="none" w:sz="0" w:space="0" w:color="auto"/>
      </w:divBdr>
    </w:div>
    <w:div w:id="1235893476">
      <w:bodyDiv w:val="1"/>
      <w:marLeft w:val="0"/>
      <w:marRight w:val="0"/>
      <w:marTop w:val="0"/>
      <w:marBottom w:val="0"/>
      <w:divBdr>
        <w:top w:val="none" w:sz="0" w:space="0" w:color="auto"/>
        <w:left w:val="none" w:sz="0" w:space="0" w:color="auto"/>
        <w:bottom w:val="none" w:sz="0" w:space="0" w:color="auto"/>
        <w:right w:val="none" w:sz="0" w:space="0" w:color="auto"/>
      </w:divBdr>
    </w:div>
    <w:div w:id="1286080318">
      <w:bodyDiv w:val="1"/>
      <w:marLeft w:val="0"/>
      <w:marRight w:val="0"/>
      <w:marTop w:val="0"/>
      <w:marBottom w:val="0"/>
      <w:divBdr>
        <w:top w:val="none" w:sz="0" w:space="0" w:color="auto"/>
        <w:left w:val="none" w:sz="0" w:space="0" w:color="auto"/>
        <w:bottom w:val="none" w:sz="0" w:space="0" w:color="auto"/>
        <w:right w:val="none" w:sz="0" w:space="0" w:color="auto"/>
      </w:divBdr>
    </w:div>
    <w:div w:id="1291134842">
      <w:bodyDiv w:val="1"/>
      <w:marLeft w:val="0"/>
      <w:marRight w:val="0"/>
      <w:marTop w:val="0"/>
      <w:marBottom w:val="0"/>
      <w:divBdr>
        <w:top w:val="none" w:sz="0" w:space="0" w:color="auto"/>
        <w:left w:val="none" w:sz="0" w:space="0" w:color="auto"/>
        <w:bottom w:val="none" w:sz="0" w:space="0" w:color="auto"/>
        <w:right w:val="none" w:sz="0" w:space="0" w:color="auto"/>
      </w:divBdr>
    </w:div>
    <w:div w:id="1456603660">
      <w:bodyDiv w:val="1"/>
      <w:marLeft w:val="0"/>
      <w:marRight w:val="0"/>
      <w:marTop w:val="0"/>
      <w:marBottom w:val="0"/>
      <w:divBdr>
        <w:top w:val="none" w:sz="0" w:space="0" w:color="auto"/>
        <w:left w:val="none" w:sz="0" w:space="0" w:color="auto"/>
        <w:bottom w:val="none" w:sz="0" w:space="0" w:color="auto"/>
        <w:right w:val="none" w:sz="0" w:space="0" w:color="auto"/>
      </w:divBdr>
    </w:div>
    <w:div w:id="1646465342">
      <w:bodyDiv w:val="1"/>
      <w:marLeft w:val="0"/>
      <w:marRight w:val="0"/>
      <w:marTop w:val="0"/>
      <w:marBottom w:val="0"/>
      <w:divBdr>
        <w:top w:val="none" w:sz="0" w:space="0" w:color="auto"/>
        <w:left w:val="none" w:sz="0" w:space="0" w:color="auto"/>
        <w:bottom w:val="none" w:sz="0" w:space="0" w:color="auto"/>
        <w:right w:val="none" w:sz="0" w:space="0" w:color="auto"/>
      </w:divBdr>
    </w:div>
    <w:div w:id="1662655488">
      <w:bodyDiv w:val="1"/>
      <w:marLeft w:val="0"/>
      <w:marRight w:val="0"/>
      <w:marTop w:val="0"/>
      <w:marBottom w:val="0"/>
      <w:divBdr>
        <w:top w:val="none" w:sz="0" w:space="0" w:color="auto"/>
        <w:left w:val="none" w:sz="0" w:space="0" w:color="auto"/>
        <w:bottom w:val="none" w:sz="0" w:space="0" w:color="auto"/>
        <w:right w:val="none" w:sz="0" w:space="0" w:color="auto"/>
      </w:divBdr>
    </w:div>
    <w:div w:id="1807354642">
      <w:bodyDiv w:val="1"/>
      <w:marLeft w:val="0"/>
      <w:marRight w:val="0"/>
      <w:marTop w:val="0"/>
      <w:marBottom w:val="0"/>
      <w:divBdr>
        <w:top w:val="none" w:sz="0" w:space="0" w:color="auto"/>
        <w:left w:val="none" w:sz="0" w:space="0" w:color="auto"/>
        <w:bottom w:val="none" w:sz="0" w:space="0" w:color="auto"/>
        <w:right w:val="none" w:sz="0" w:space="0" w:color="auto"/>
      </w:divBdr>
    </w:div>
    <w:div w:id="1843930639">
      <w:bodyDiv w:val="1"/>
      <w:marLeft w:val="0"/>
      <w:marRight w:val="0"/>
      <w:marTop w:val="0"/>
      <w:marBottom w:val="0"/>
      <w:divBdr>
        <w:top w:val="none" w:sz="0" w:space="0" w:color="auto"/>
        <w:left w:val="none" w:sz="0" w:space="0" w:color="auto"/>
        <w:bottom w:val="none" w:sz="0" w:space="0" w:color="auto"/>
        <w:right w:val="none" w:sz="0" w:space="0" w:color="auto"/>
      </w:divBdr>
    </w:div>
    <w:div w:id="1875657507">
      <w:bodyDiv w:val="1"/>
      <w:marLeft w:val="0"/>
      <w:marRight w:val="0"/>
      <w:marTop w:val="0"/>
      <w:marBottom w:val="0"/>
      <w:divBdr>
        <w:top w:val="none" w:sz="0" w:space="0" w:color="auto"/>
        <w:left w:val="none" w:sz="0" w:space="0" w:color="auto"/>
        <w:bottom w:val="none" w:sz="0" w:space="0" w:color="auto"/>
        <w:right w:val="none" w:sz="0" w:space="0" w:color="auto"/>
      </w:divBdr>
    </w:div>
    <w:div w:id="2054227847">
      <w:bodyDiv w:val="1"/>
      <w:marLeft w:val="0"/>
      <w:marRight w:val="0"/>
      <w:marTop w:val="0"/>
      <w:marBottom w:val="0"/>
      <w:divBdr>
        <w:top w:val="none" w:sz="0" w:space="0" w:color="auto"/>
        <w:left w:val="none" w:sz="0" w:space="0" w:color="auto"/>
        <w:bottom w:val="none" w:sz="0" w:space="0" w:color="auto"/>
        <w:right w:val="none" w:sz="0" w:space="0" w:color="auto"/>
      </w:divBdr>
    </w:div>
    <w:div w:id="212345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56.ru" TargetMode="External"/><Relationship Id="rId3" Type="http://schemas.openxmlformats.org/officeDocument/2006/relationships/settings" Target="settings.xml"/><Relationship Id="rId7" Type="http://schemas.openxmlformats.org/officeDocument/2006/relationships/hyperlink" Target="http://www.meridian-5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4484</Words>
  <Characters>25560</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dc:creator>
  <cp:lastModifiedBy>М</cp:lastModifiedBy>
  <cp:revision>3</cp:revision>
  <dcterms:created xsi:type="dcterms:W3CDTF">2026-01-14T12:16:00Z</dcterms:created>
  <dcterms:modified xsi:type="dcterms:W3CDTF">2026-01-20T09:05:00Z</dcterms:modified>
</cp:coreProperties>
</file>