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5A1E6C" w:rsidRDefault="005A1E6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</w:rPr>
      </w:pPr>
    </w:p>
    <w:p w14:paraId="02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Межрегиональное Территориальное управление </w:t>
      </w:r>
    </w:p>
    <w:p w14:paraId="03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Федерального агентства по управлению государственным имуществом в городе Санкт-Петербурге и Ленинградской области (далее - Продавец) </w:t>
      </w:r>
    </w:p>
    <w:p w14:paraId="04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/>
        </w:rPr>
      </w:pPr>
      <w:r>
        <w:rPr>
          <w:rFonts w:ascii="Arial" w:hAnsi="Arial"/>
        </w:rPr>
        <w:t>сообщает о проведении торгов в форме электронного аукциона, открытого по составу участников и по форме подачи предложений по цене (далее - Торги)</w:t>
      </w:r>
    </w:p>
    <w:p w14:paraId="05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Организатор торгов: </w:t>
      </w:r>
      <w:r>
        <w:rPr>
          <w:rFonts w:ascii="Arial" w:hAnsi="Arial"/>
        </w:rPr>
        <w:t>ООО «</w:t>
      </w:r>
      <w:proofErr w:type="spellStart"/>
      <w:r>
        <w:rPr>
          <w:rFonts w:ascii="Arial" w:hAnsi="Arial"/>
        </w:rPr>
        <w:t>Нитис</w:t>
      </w:r>
      <w:proofErr w:type="spellEnd"/>
      <w:r>
        <w:rPr>
          <w:rFonts w:ascii="Arial" w:hAnsi="Arial"/>
        </w:rPr>
        <w:t>»</w:t>
      </w:r>
    </w:p>
    <w:p w14:paraId="06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/>
        </w:rPr>
      </w:pPr>
      <w:bookmarkStart w:id="0" w:name="_emjr94pa1uo1"/>
      <w:bookmarkEnd w:id="0"/>
      <w:r>
        <w:rPr>
          <w:rFonts w:ascii="Arial" w:hAnsi="Arial"/>
          <w:b/>
        </w:rPr>
        <w:t xml:space="preserve">Оператор электронной торговой площадки: </w:t>
      </w:r>
      <w:r>
        <w:rPr>
          <w:rFonts w:ascii="Arial" w:hAnsi="Arial"/>
        </w:rPr>
        <w:t>адрес электронной торговой площадки в сети «Интернет» https://elotmarket.ru</w:t>
      </w:r>
    </w:p>
    <w:p w14:paraId="07000000" w14:textId="41BDF1A6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Торги состоятся </w:t>
      </w:r>
      <w:r w:rsidR="005F2129">
        <w:rPr>
          <w:rFonts w:ascii="Arial" w:hAnsi="Arial"/>
        </w:rPr>
        <w:t>18</w:t>
      </w:r>
      <w:r>
        <w:rPr>
          <w:rFonts w:ascii="Arial" w:hAnsi="Arial"/>
        </w:rPr>
        <w:t>.02.2026 г. в 12 часов 00 минут (время московское)</w:t>
      </w:r>
    </w:p>
    <w:p w14:paraId="08000000" w14:textId="77777777" w:rsidR="005A1E6C" w:rsidRDefault="005A1E6C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</w:p>
    <w:p w14:paraId="09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>Основание проведения торгов</w:t>
      </w:r>
      <w:r>
        <w:rPr>
          <w:rFonts w:ascii="Arial" w:hAnsi="Arial"/>
        </w:rPr>
        <w:t xml:space="preserve"> – постановления судебных приставов-исполнителей территориальных органов ФССП России  </w:t>
      </w:r>
    </w:p>
    <w:p w14:paraId="0A000000" w14:textId="232CA50D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>Дата начала приема заявок на участие в торгах</w:t>
      </w:r>
      <w:r>
        <w:rPr>
          <w:rFonts w:ascii="Arial" w:hAnsi="Arial"/>
        </w:rPr>
        <w:t xml:space="preserve"> «</w:t>
      </w:r>
      <w:r w:rsidR="00B17FFC">
        <w:rPr>
          <w:rFonts w:ascii="Arial" w:hAnsi="Arial"/>
        </w:rPr>
        <w:t>0</w:t>
      </w:r>
      <w:r w:rsidR="005F2129">
        <w:rPr>
          <w:rFonts w:ascii="Arial" w:hAnsi="Arial"/>
        </w:rPr>
        <w:t>2</w:t>
      </w:r>
      <w:r>
        <w:rPr>
          <w:rFonts w:ascii="Arial" w:hAnsi="Arial"/>
        </w:rPr>
        <w:t xml:space="preserve">» </w:t>
      </w:r>
      <w:r w:rsidR="00B17FFC">
        <w:rPr>
          <w:rFonts w:ascii="Arial" w:hAnsi="Arial"/>
        </w:rPr>
        <w:t>февраля</w:t>
      </w:r>
      <w:r>
        <w:rPr>
          <w:rFonts w:ascii="Arial" w:hAnsi="Arial"/>
        </w:rPr>
        <w:t xml:space="preserve"> 2026 в 12-00 по московскому времени</w:t>
      </w:r>
    </w:p>
    <w:p w14:paraId="0B000000" w14:textId="46616A3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>Дата окончания приема заявок на участие в торгах</w:t>
      </w:r>
      <w:r>
        <w:rPr>
          <w:rFonts w:ascii="Arial" w:hAnsi="Arial"/>
        </w:rPr>
        <w:t xml:space="preserve"> «</w:t>
      </w:r>
      <w:r w:rsidR="006D4D58" w:rsidRPr="006D4D58">
        <w:rPr>
          <w:rFonts w:ascii="Arial" w:hAnsi="Arial"/>
        </w:rPr>
        <w:t>1</w:t>
      </w:r>
      <w:r w:rsidR="005F2129">
        <w:rPr>
          <w:rFonts w:ascii="Arial" w:hAnsi="Arial"/>
        </w:rPr>
        <w:t>3</w:t>
      </w:r>
      <w:r>
        <w:rPr>
          <w:rFonts w:ascii="Arial" w:hAnsi="Arial"/>
        </w:rPr>
        <w:t>» февраля 2026 в 12-00 по московскому времени</w:t>
      </w:r>
    </w:p>
    <w:p w14:paraId="0C000000" w14:textId="64612D9A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>Дата подведения итогов приема и регистрации заявок на участие в торгах</w:t>
      </w:r>
      <w:r>
        <w:rPr>
          <w:rFonts w:ascii="Arial" w:hAnsi="Arial"/>
        </w:rPr>
        <w:t xml:space="preserve"> «</w:t>
      </w:r>
      <w:r w:rsidR="005F2129">
        <w:rPr>
          <w:rFonts w:ascii="Arial" w:hAnsi="Arial"/>
        </w:rPr>
        <w:t>17</w:t>
      </w:r>
      <w:r>
        <w:rPr>
          <w:rFonts w:ascii="Arial" w:hAnsi="Arial"/>
        </w:rPr>
        <w:t xml:space="preserve">» февраля 2026 в 12-00 по московскому времени </w:t>
      </w:r>
    </w:p>
    <w:p w14:paraId="0D000000" w14:textId="2064970A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>Дата, время и место проведения торгов</w:t>
      </w:r>
      <w:r>
        <w:rPr>
          <w:rFonts w:ascii="Arial" w:hAnsi="Arial"/>
        </w:rPr>
        <w:t xml:space="preserve"> «</w:t>
      </w:r>
      <w:r w:rsidR="005F2129">
        <w:rPr>
          <w:rFonts w:ascii="Arial" w:hAnsi="Arial"/>
        </w:rPr>
        <w:t>18</w:t>
      </w:r>
      <w:r>
        <w:rPr>
          <w:rFonts w:ascii="Arial" w:hAnsi="Arial"/>
        </w:rPr>
        <w:t>» февраля 2026 в 12-00 по московскому времени на электронной торговой площадке по адресу в сети «Интернет»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https://elotmarket.ru</w:t>
      </w:r>
    </w:p>
    <w:p w14:paraId="0E000000" w14:textId="2B862296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Сведения о предмете торгов и существующих обременениях продаваемого имущества, собственнике (правообладатель) имущества</w:t>
      </w:r>
    </w:p>
    <w:p w14:paraId="53E99BC0" w14:textId="77777777" w:rsidR="00226D0A" w:rsidRDefault="00226D0A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</w:p>
    <w:p w14:paraId="6ED43A01" w14:textId="58E57712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  <w:r w:rsidRPr="00A91599">
        <w:rPr>
          <w:rFonts w:ascii="Arial" w:hAnsi="Arial" w:cs="Arial"/>
          <w:b/>
        </w:rPr>
        <w:t xml:space="preserve">Лот№1 </w:t>
      </w:r>
      <w:r w:rsidRPr="00A91599">
        <w:rPr>
          <w:rFonts w:ascii="Arial" w:hAnsi="Arial" w:cs="Arial"/>
        </w:rPr>
        <w:t xml:space="preserve">Подвергнутое аресту Всеволожским РОСП по и/п 1101252/25/47021-ИП и принадлежащее должнику </w:t>
      </w:r>
      <w:bookmarkStart w:id="1" w:name="_Hlk217548268"/>
      <w:proofErr w:type="spellStart"/>
      <w:r w:rsidRPr="00A91599">
        <w:rPr>
          <w:rFonts w:ascii="Arial" w:hAnsi="Arial" w:cs="Arial"/>
        </w:rPr>
        <w:t>Булавкину</w:t>
      </w:r>
      <w:proofErr w:type="spellEnd"/>
      <w:r w:rsidRPr="00A91599">
        <w:rPr>
          <w:rFonts w:ascii="Arial" w:hAnsi="Arial" w:cs="Arial"/>
        </w:rPr>
        <w:t xml:space="preserve"> Д.В. арестованное имущество: </w:t>
      </w:r>
      <w:bookmarkEnd w:id="1"/>
      <w:r w:rsidRPr="00A91599">
        <w:rPr>
          <w:rFonts w:ascii="Arial" w:hAnsi="Arial" w:cs="Arial"/>
        </w:rPr>
        <w:t xml:space="preserve">Земельный участок общ. пл. 672 </w:t>
      </w:r>
      <w:proofErr w:type="spellStart"/>
      <w:r w:rsidRPr="00A91599">
        <w:rPr>
          <w:rFonts w:ascii="Arial" w:hAnsi="Arial" w:cs="Arial"/>
        </w:rPr>
        <w:t>кв.м</w:t>
      </w:r>
      <w:proofErr w:type="spellEnd"/>
      <w:r w:rsidRPr="00A91599">
        <w:rPr>
          <w:rFonts w:ascii="Arial" w:hAnsi="Arial" w:cs="Arial"/>
        </w:rPr>
        <w:t xml:space="preserve">., кадастровый № 47:07:1137002:172 и расположенный на нем жилой дом общ. пл. 74,9 </w:t>
      </w:r>
      <w:proofErr w:type="spellStart"/>
      <w:r w:rsidRPr="00A91599">
        <w:rPr>
          <w:rFonts w:ascii="Arial" w:hAnsi="Arial" w:cs="Arial"/>
        </w:rPr>
        <w:t>кв.м</w:t>
      </w:r>
      <w:proofErr w:type="spellEnd"/>
      <w:r w:rsidRPr="00A91599">
        <w:rPr>
          <w:rFonts w:ascii="Arial" w:hAnsi="Arial" w:cs="Arial"/>
        </w:rPr>
        <w:t xml:space="preserve">. кадастровый № 47:07:1137002:386, по адресу: Ленинградская область, Всеволожский район, массив "Дунай", СНТ "Дунай", механического завода им. К. Либкнехта, 2-я линия, уч. 236. </w:t>
      </w:r>
      <w:r w:rsidR="00F81BDC" w:rsidRPr="00A91599">
        <w:rPr>
          <w:rFonts w:ascii="Arial" w:hAnsi="Arial" w:cs="Arial"/>
          <w:b/>
          <w:bCs/>
        </w:rPr>
        <w:t>Обременение:</w:t>
      </w:r>
      <w:r w:rsidR="00F81BDC" w:rsidRPr="00A91599">
        <w:rPr>
          <w:rFonts w:ascii="Arial" w:hAnsi="Arial" w:cs="Arial"/>
        </w:rPr>
        <w:t xml:space="preserve"> Арест, запрет </w:t>
      </w:r>
      <w:proofErr w:type="spellStart"/>
      <w:proofErr w:type="gramStart"/>
      <w:r w:rsidR="00F81BDC" w:rsidRPr="00A91599">
        <w:rPr>
          <w:rFonts w:ascii="Arial" w:hAnsi="Arial" w:cs="Arial"/>
        </w:rPr>
        <w:t>рег.действий</w:t>
      </w:r>
      <w:proofErr w:type="spellEnd"/>
      <w:proofErr w:type="gramEnd"/>
      <w:r w:rsidR="00F81BDC" w:rsidRPr="0008059B">
        <w:rPr>
          <w:rFonts w:ascii="Arial" w:hAnsi="Arial" w:cs="Arial"/>
        </w:rPr>
        <w:t xml:space="preserve"> </w:t>
      </w:r>
      <w:r w:rsidRPr="00A91599">
        <w:rPr>
          <w:rFonts w:ascii="Arial" w:hAnsi="Arial" w:cs="Arial"/>
        </w:rPr>
        <w:t xml:space="preserve">Начальная цена: 2 300 000 рублей. Сумма задатка 345 000 рублей. Шаг аукциона 10 000 рублей. </w:t>
      </w:r>
    </w:p>
    <w:p w14:paraId="5EC224B5" w14:textId="77777777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</w:p>
    <w:p w14:paraId="590726C5" w14:textId="7E252E96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  <w:r w:rsidRPr="00A91599">
        <w:rPr>
          <w:rFonts w:ascii="Arial" w:hAnsi="Arial" w:cs="Arial"/>
          <w:b/>
        </w:rPr>
        <w:t xml:space="preserve">Лот№2 </w:t>
      </w:r>
      <w:r w:rsidRPr="00A91599">
        <w:rPr>
          <w:rFonts w:ascii="Arial" w:hAnsi="Arial" w:cs="Arial"/>
        </w:rPr>
        <w:t xml:space="preserve">Подвергнутое аресту Сосновоборским РОСП по и/п 18650/23/47033-СД и принадлежащее должнику Никитину О.Т. арестованное имущество: 4/9 долей в квартире общ. пл. 44,9 </w:t>
      </w:r>
      <w:proofErr w:type="spellStart"/>
      <w:r w:rsidRPr="00A91599">
        <w:rPr>
          <w:rFonts w:ascii="Arial" w:hAnsi="Arial" w:cs="Arial"/>
        </w:rPr>
        <w:t>кв.м</w:t>
      </w:r>
      <w:proofErr w:type="spellEnd"/>
      <w:r w:rsidRPr="00A91599">
        <w:rPr>
          <w:rFonts w:ascii="Arial" w:hAnsi="Arial" w:cs="Arial"/>
        </w:rPr>
        <w:t>, кадастровый № 47:15:0000000:18556, расположенной по адресу: Ленинградская область, Сосновый Бор, ул. Малая Земля, д. 3, кв. 25 -.</w:t>
      </w:r>
      <w:r w:rsidR="009C31FF" w:rsidRPr="009C31FF">
        <w:rPr>
          <w:rFonts w:ascii="Arial" w:hAnsi="Arial" w:cs="Arial"/>
          <w:b/>
          <w:bCs/>
        </w:rPr>
        <w:t xml:space="preserve"> </w:t>
      </w:r>
      <w:r w:rsidR="009C31FF" w:rsidRPr="00A91599">
        <w:rPr>
          <w:rFonts w:ascii="Arial" w:hAnsi="Arial" w:cs="Arial"/>
          <w:b/>
          <w:bCs/>
        </w:rPr>
        <w:t>Обременение:</w:t>
      </w:r>
      <w:r w:rsidR="009C31FF" w:rsidRPr="00A91599">
        <w:rPr>
          <w:rFonts w:ascii="Arial" w:hAnsi="Arial" w:cs="Arial"/>
        </w:rPr>
        <w:t xml:space="preserve"> Арест, запрет </w:t>
      </w:r>
      <w:proofErr w:type="spellStart"/>
      <w:proofErr w:type="gramStart"/>
      <w:r w:rsidR="009C31FF" w:rsidRPr="00A91599">
        <w:rPr>
          <w:rFonts w:ascii="Arial" w:hAnsi="Arial" w:cs="Arial"/>
        </w:rPr>
        <w:t>рег.действий</w:t>
      </w:r>
      <w:proofErr w:type="spellEnd"/>
      <w:proofErr w:type="gramEnd"/>
      <w:r w:rsidR="009C31FF" w:rsidRPr="00A91599">
        <w:rPr>
          <w:rFonts w:ascii="Arial" w:hAnsi="Arial" w:cs="Arial"/>
        </w:rPr>
        <w:t>.</w:t>
      </w:r>
      <w:r w:rsidRPr="00A91599">
        <w:rPr>
          <w:rFonts w:ascii="Arial" w:hAnsi="Arial" w:cs="Arial"/>
        </w:rPr>
        <w:t xml:space="preserve"> </w:t>
      </w:r>
      <w:r w:rsidR="0090799D" w:rsidRPr="00DB468D">
        <w:rPr>
          <w:rFonts w:ascii="Arial" w:hAnsi="Arial" w:cs="Arial"/>
          <w:shd w:val="clear" w:color="auto" w:fill="FFFFFF"/>
        </w:rPr>
        <w:t>Форма №7, Форма №9 судебным приставом-исполнителем не представлены.</w:t>
      </w:r>
      <w:r w:rsidR="0090799D" w:rsidRPr="00DB468D">
        <w:rPr>
          <w:rFonts w:ascii="Arial" w:hAnsi="Arial" w:cs="Arial"/>
        </w:rPr>
        <w:t xml:space="preserve">  </w:t>
      </w:r>
      <w:r w:rsidR="0090799D" w:rsidRPr="00DB468D">
        <w:rPr>
          <w:rFonts w:ascii="Arial" w:hAnsi="Arial" w:cs="Arial"/>
          <w:shd w:val="clear" w:color="auto" w:fill="FFFFFF"/>
        </w:rPr>
        <w:t>Сведения о задолженности по взносам на капитальный ремонт судебным приставом-исполнителем не представлены</w:t>
      </w:r>
      <w:r w:rsidR="00471B57" w:rsidRPr="00471B57">
        <w:rPr>
          <w:rFonts w:ascii="Arial" w:hAnsi="Arial" w:cs="Arial"/>
        </w:rPr>
        <w:t>.</w:t>
      </w:r>
      <w:r w:rsidR="0090799D" w:rsidRPr="00A91599">
        <w:rPr>
          <w:rFonts w:ascii="Arial" w:hAnsi="Arial" w:cs="Arial"/>
        </w:rPr>
        <w:t xml:space="preserve"> </w:t>
      </w:r>
      <w:r w:rsidRPr="00A91599">
        <w:rPr>
          <w:rFonts w:ascii="Arial" w:hAnsi="Arial" w:cs="Arial"/>
        </w:rPr>
        <w:t xml:space="preserve">Начальная цена: 1 600 000 рублей. Сумма задатка 240 000 рублей. Шаг аукциона 10 000 рублей.  </w:t>
      </w:r>
    </w:p>
    <w:p w14:paraId="02672671" w14:textId="77777777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</w:p>
    <w:p w14:paraId="3E6083B3" w14:textId="6A0C745F" w:rsidR="003E4FDC" w:rsidRDefault="003E4FDC" w:rsidP="003E4FDC">
      <w:pPr>
        <w:ind w:right="-104"/>
        <w:jc w:val="both"/>
        <w:rPr>
          <w:rFonts w:ascii="Arial" w:hAnsi="Arial" w:cs="Arial"/>
          <w:color w:val="auto"/>
        </w:rPr>
      </w:pPr>
      <w:r w:rsidRPr="00A91599">
        <w:rPr>
          <w:rFonts w:ascii="Arial" w:hAnsi="Arial" w:cs="Arial"/>
          <w:b/>
        </w:rPr>
        <w:t xml:space="preserve">Лот№3 </w:t>
      </w:r>
      <w:r w:rsidRPr="00A91599">
        <w:rPr>
          <w:rFonts w:ascii="Arial" w:hAnsi="Arial" w:cs="Arial"/>
        </w:rPr>
        <w:t>Подвергнутое аресту Приозерским РОСП по и/п 748/24/47031-СД и принадлежащее должнику Глобину А.П. арестованное имущество: Оборудование для содержания бройлеров (4 линии кормления по 55 м каждая / 288 + 4 кормушки, система поения, система вентиляции, обогрев, освещение, система сигнализации) 2016 год.</w:t>
      </w:r>
      <w:r w:rsidR="00065469" w:rsidRPr="00065469">
        <w:rPr>
          <w:rFonts w:ascii="Arial" w:hAnsi="Arial" w:cs="Arial"/>
          <w:b/>
          <w:bCs/>
          <w:color w:val="auto"/>
        </w:rPr>
        <w:t xml:space="preserve"> </w:t>
      </w:r>
      <w:r w:rsidR="00065469" w:rsidRPr="00A91599">
        <w:rPr>
          <w:rFonts w:ascii="Arial" w:hAnsi="Arial" w:cs="Arial"/>
          <w:b/>
          <w:bCs/>
          <w:color w:val="auto"/>
        </w:rPr>
        <w:t>Обременение:</w:t>
      </w:r>
      <w:r w:rsidR="00065469" w:rsidRPr="00A91599">
        <w:rPr>
          <w:rFonts w:ascii="Arial" w:hAnsi="Arial" w:cs="Arial"/>
          <w:color w:val="auto"/>
        </w:rPr>
        <w:t xml:space="preserve"> </w:t>
      </w:r>
      <w:r w:rsidR="00065469">
        <w:rPr>
          <w:rFonts w:ascii="Arial" w:hAnsi="Arial" w:cs="Arial"/>
          <w:color w:val="auto"/>
        </w:rPr>
        <w:t>А</w:t>
      </w:r>
      <w:r w:rsidR="00065469" w:rsidRPr="00A91599">
        <w:rPr>
          <w:rFonts w:ascii="Arial" w:hAnsi="Arial" w:cs="Arial"/>
          <w:color w:val="auto"/>
        </w:rPr>
        <w:t xml:space="preserve">рест. </w:t>
      </w:r>
      <w:r w:rsidRPr="00A91599">
        <w:rPr>
          <w:rFonts w:ascii="Arial" w:hAnsi="Arial" w:cs="Arial"/>
        </w:rPr>
        <w:t xml:space="preserve"> </w:t>
      </w:r>
      <w:r w:rsidRPr="00A91599">
        <w:rPr>
          <w:rFonts w:ascii="Arial" w:hAnsi="Arial" w:cs="Arial"/>
          <w:color w:val="auto"/>
        </w:rPr>
        <w:t xml:space="preserve">Начальная цена 2 400 000 рублей 00 копеек. Сумма задатка 360 000 рублей. Шаг аукциона 5 000 рублей. </w:t>
      </w:r>
    </w:p>
    <w:p w14:paraId="7AD9626F" w14:textId="77777777" w:rsidR="00C2100E" w:rsidRPr="00C2100E" w:rsidRDefault="00C2100E" w:rsidP="003E4FDC">
      <w:pPr>
        <w:ind w:right="-104"/>
        <w:jc w:val="both"/>
        <w:rPr>
          <w:rFonts w:ascii="Arial" w:hAnsi="Arial" w:cs="Arial"/>
          <w:color w:val="auto"/>
        </w:rPr>
      </w:pPr>
    </w:p>
    <w:p w14:paraId="17A952C8" w14:textId="54B6ACCD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  <w:r w:rsidRPr="00A91599">
        <w:rPr>
          <w:rFonts w:ascii="Arial" w:hAnsi="Arial" w:cs="Arial"/>
          <w:b/>
        </w:rPr>
        <w:t xml:space="preserve">Лот№4 </w:t>
      </w:r>
      <w:r w:rsidRPr="00A91599">
        <w:rPr>
          <w:rFonts w:ascii="Arial" w:hAnsi="Arial" w:cs="Arial"/>
        </w:rPr>
        <w:t xml:space="preserve">Подвергнутое аресту Подпорожским РОСП по и/п 150827/25/47030-ИП и принадлежащее должнику </w:t>
      </w:r>
      <w:proofErr w:type="spellStart"/>
      <w:r w:rsidRPr="00A91599">
        <w:rPr>
          <w:rFonts w:ascii="Arial" w:hAnsi="Arial" w:cs="Arial"/>
        </w:rPr>
        <w:t>Маджидову</w:t>
      </w:r>
      <w:proofErr w:type="spellEnd"/>
      <w:r w:rsidRPr="00A91599">
        <w:rPr>
          <w:rFonts w:ascii="Arial" w:hAnsi="Arial" w:cs="Arial"/>
        </w:rPr>
        <w:t xml:space="preserve"> </w:t>
      </w:r>
      <w:proofErr w:type="spellStart"/>
      <w:r w:rsidRPr="00A91599">
        <w:rPr>
          <w:rFonts w:ascii="Arial" w:hAnsi="Arial" w:cs="Arial"/>
        </w:rPr>
        <w:t>Э.Ф.о</w:t>
      </w:r>
      <w:proofErr w:type="spellEnd"/>
      <w:r w:rsidRPr="00A91599">
        <w:rPr>
          <w:rFonts w:ascii="Arial" w:hAnsi="Arial" w:cs="Arial"/>
        </w:rPr>
        <w:t xml:space="preserve">., арестованное имущество: Автомобиль HYUNDAI SOLARIS, 2018 </w:t>
      </w:r>
      <w:proofErr w:type="spellStart"/>
      <w:r w:rsidRPr="00A91599">
        <w:rPr>
          <w:rFonts w:ascii="Arial" w:hAnsi="Arial" w:cs="Arial"/>
        </w:rPr>
        <w:t>г.в</w:t>
      </w:r>
      <w:proofErr w:type="spellEnd"/>
      <w:r w:rsidRPr="00A91599">
        <w:rPr>
          <w:rFonts w:ascii="Arial" w:hAnsi="Arial" w:cs="Arial"/>
        </w:rPr>
        <w:t xml:space="preserve">., г/н В735КО198, </w:t>
      </w:r>
      <w:r w:rsidRPr="00A91599">
        <w:rPr>
          <w:rFonts w:ascii="Arial" w:hAnsi="Arial" w:cs="Arial"/>
          <w:lang w:val="en-US"/>
        </w:rPr>
        <w:t>VIN</w:t>
      </w:r>
      <w:r w:rsidRPr="00A91599">
        <w:rPr>
          <w:rFonts w:ascii="Arial" w:hAnsi="Arial" w:cs="Arial"/>
        </w:rPr>
        <w:t xml:space="preserve"> </w:t>
      </w:r>
      <w:r w:rsidRPr="00A91599">
        <w:rPr>
          <w:rFonts w:ascii="Arial" w:hAnsi="Arial" w:cs="Arial"/>
          <w:lang w:val="en-US"/>
        </w:rPr>
        <w:t>Z</w:t>
      </w:r>
      <w:r w:rsidRPr="00A91599">
        <w:rPr>
          <w:rFonts w:ascii="Arial" w:hAnsi="Arial" w:cs="Arial"/>
        </w:rPr>
        <w:t>94</w:t>
      </w:r>
      <w:r w:rsidRPr="00A91599">
        <w:rPr>
          <w:rFonts w:ascii="Arial" w:hAnsi="Arial" w:cs="Arial"/>
          <w:lang w:val="en-US"/>
        </w:rPr>
        <w:t>K</w:t>
      </w:r>
      <w:r w:rsidRPr="00A91599">
        <w:rPr>
          <w:rFonts w:ascii="Arial" w:hAnsi="Arial" w:cs="Arial"/>
        </w:rPr>
        <w:t>241</w:t>
      </w:r>
      <w:r w:rsidRPr="00A91599">
        <w:rPr>
          <w:rFonts w:ascii="Arial" w:hAnsi="Arial" w:cs="Arial"/>
          <w:lang w:val="en-US"/>
        </w:rPr>
        <w:t>CBKR</w:t>
      </w:r>
      <w:r w:rsidRPr="00A91599">
        <w:rPr>
          <w:rFonts w:ascii="Arial" w:hAnsi="Arial" w:cs="Arial"/>
        </w:rPr>
        <w:t xml:space="preserve">140800, цвет белый, объём двигателя 1591 см. куб., мощность двигателя 90,5 кВт/123 </w:t>
      </w:r>
      <w:proofErr w:type="spellStart"/>
      <w:r w:rsidRPr="00A91599">
        <w:rPr>
          <w:rFonts w:ascii="Arial" w:hAnsi="Arial" w:cs="Arial"/>
        </w:rPr>
        <w:t>л.с</w:t>
      </w:r>
      <w:proofErr w:type="spellEnd"/>
      <w:r w:rsidRPr="00A91599">
        <w:rPr>
          <w:rFonts w:ascii="Arial" w:hAnsi="Arial" w:cs="Arial"/>
        </w:rPr>
        <w:t xml:space="preserve">, экологический класс, коробка передач, привод, пробег, дата государственного регистрационного знака не представлены ФССП. </w:t>
      </w:r>
      <w:r w:rsidR="00AD02CF" w:rsidRPr="00A91599">
        <w:rPr>
          <w:rFonts w:ascii="Arial" w:hAnsi="Arial" w:cs="Arial"/>
          <w:b/>
          <w:bCs/>
        </w:rPr>
        <w:t>Обременение:</w:t>
      </w:r>
      <w:r w:rsidR="00AD02CF" w:rsidRPr="00A91599">
        <w:rPr>
          <w:rFonts w:ascii="Arial" w:hAnsi="Arial" w:cs="Arial"/>
        </w:rPr>
        <w:t xml:space="preserve"> Арест, запрет </w:t>
      </w:r>
      <w:proofErr w:type="spellStart"/>
      <w:proofErr w:type="gramStart"/>
      <w:r w:rsidR="00AD02CF" w:rsidRPr="00A91599">
        <w:rPr>
          <w:rFonts w:ascii="Arial" w:hAnsi="Arial" w:cs="Arial"/>
        </w:rPr>
        <w:t>рег.действий</w:t>
      </w:r>
      <w:proofErr w:type="spellEnd"/>
      <w:proofErr w:type="gramEnd"/>
      <w:r w:rsidR="00AD02CF" w:rsidRPr="00A91599">
        <w:rPr>
          <w:rFonts w:ascii="Arial" w:hAnsi="Arial" w:cs="Arial"/>
        </w:rPr>
        <w:t>, залог в пользу АО «</w:t>
      </w:r>
      <w:proofErr w:type="spellStart"/>
      <w:r w:rsidR="00AD02CF" w:rsidRPr="00A91599">
        <w:rPr>
          <w:rFonts w:ascii="Arial" w:hAnsi="Arial" w:cs="Arial"/>
        </w:rPr>
        <w:t>ТБанк</w:t>
      </w:r>
      <w:proofErr w:type="spellEnd"/>
      <w:r w:rsidR="00AD02CF" w:rsidRPr="00A91599">
        <w:rPr>
          <w:rFonts w:ascii="Arial" w:hAnsi="Arial" w:cs="Arial"/>
        </w:rPr>
        <w:t>». По информации, предоставленной ФССП, имущество размещено по адресу: Санкт-Петербург, ул. Корабельная д.3А.</w:t>
      </w:r>
      <w:r w:rsidR="00AD02CF">
        <w:rPr>
          <w:rFonts w:ascii="Arial" w:hAnsi="Arial" w:cs="Arial"/>
        </w:rPr>
        <w:t xml:space="preserve"> </w:t>
      </w:r>
      <w:r w:rsidRPr="00A91599">
        <w:rPr>
          <w:rFonts w:ascii="Arial" w:hAnsi="Arial" w:cs="Arial"/>
        </w:rPr>
        <w:t xml:space="preserve">Начальная цена: 730 000 рублей. Сумма задатка 109 500 рублей. Шаг аукциона 5 000 рублей.  </w:t>
      </w:r>
    </w:p>
    <w:p w14:paraId="12340C6C" w14:textId="77777777" w:rsidR="003E4FDC" w:rsidRPr="00A91599" w:rsidRDefault="003E4FDC" w:rsidP="003E4FDC">
      <w:pPr>
        <w:ind w:right="-104"/>
        <w:jc w:val="both"/>
        <w:rPr>
          <w:rFonts w:ascii="Arial" w:hAnsi="Arial" w:cs="Arial"/>
        </w:rPr>
      </w:pPr>
    </w:p>
    <w:p w14:paraId="71CD5749" w14:textId="316638FA" w:rsidR="003E4FDC" w:rsidRPr="006F05AA" w:rsidRDefault="003E4FDC" w:rsidP="003E4FDC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 w:cs="Arial"/>
        </w:rPr>
      </w:pPr>
      <w:r w:rsidRPr="00A91599">
        <w:rPr>
          <w:rFonts w:ascii="Arial" w:hAnsi="Arial" w:cs="Arial"/>
          <w:b/>
        </w:rPr>
        <w:t xml:space="preserve">Лот№5 </w:t>
      </w:r>
      <w:r w:rsidRPr="00A91599">
        <w:rPr>
          <w:rFonts w:ascii="Arial" w:hAnsi="Arial" w:cs="Arial"/>
        </w:rPr>
        <w:t xml:space="preserve">Подвергнутое аресту Кировским РОСП по и/п 158985/25/47026-ИП и принадлежащее должнику </w:t>
      </w:r>
      <w:proofErr w:type="spellStart"/>
      <w:r w:rsidRPr="00A91599">
        <w:rPr>
          <w:rFonts w:ascii="Arial" w:hAnsi="Arial" w:cs="Arial"/>
        </w:rPr>
        <w:t>Цыганий</w:t>
      </w:r>
      <w:proofErr w:type="spellEnd"/>
      <w:r w:rsidRPr="00A91599">
        <w:rPr>
          <w:rFonts w:ascii="Arial" w:hAnsi="Arial" w:cs="Arial"/>
        </w:rPr>
        <w:t xml:space="preserve"> А.В., арестованное имущество: Земельный участок общ. пл. 781 </w:t>
      </w:r>
      <w:proofErr w:type="spellStart"/>
      <w:r w:rsidRPr="00A91599">
        <w:rPr>
          <w:rFonts w:ascii="Arial" w:hAnsi="Arial" w:cs="Arial"/>
        </w:rPr>
        <w:t>кв.м</w:t>
      </w:r>
      <w:proofErr w:type="spellEnd"/>
      <w:r w:rsidRPr="00A91599">
        <w:rPr>
          <w:rFonts w:ascii="Arial" w:hAnsi="Arial" w:cs="Arial"/>
        </w:rPr>
        <w:t xml:space="preserve">., кадастровый № 47:16:0201047:40 и расположенный на нем жилой дом общ. пл. 62 </w:t>
      </w:r>
      <w:proofErr w:type="spellStart"/>
      <w:r w:rsidRPr="00A91599">
        <w:rPr>
          <w:rFonts w:ascii="Arial" w:hAnsi="Arial" w:cs="Arial"/>
        </w:rPr>
        <w:t>кв.м</w:t>
      </w:r>
      <w:proofErr w:type="spellEnd"/>
      <w:r w:rsidRPr="00A91599">
        <w:rPr>
          <w:rFonts w:ascii="Arial" w:hAnsi="Arial" w:cs="Arial"/>
        </w:rPr>
        <w:t xml:space="preserve">., кадастровый № 47:16:0201047:85, по адресу: Ленинградская область, Кировский </w:t>
      </w:r>
      <w:proofErr w:type="spellStart"/>
      <w:r w:rsidRPr="00A91599">
        <w:rPr>
          <w:rFonts w:ascii="Arial" w:hAnsi="Arial" w:cs="Arial"/>
        </w:rPr>
        <w:t>мун</w:t>
      </w:r>
      <w:proofErr w:type="spellEnd"/>
      <w:r w:rsidRPr="00A91599">
        <w:rPr>
          <w:rFonts w:ascii="Arial" w:hAnsi="Arial" w:cs="Arial"/>
        </w:rPr>
        <w:t xml:space="preserve">. район, Отрадненское </w:t>
      </w:r>
      <w:proofErr w:type="spellStart"/>
      <w:r w:rsidRPr="00A91599">
        <w:rPr>
          <w:rFonts w:ascii="Arial" w:hAnsi="Arial" w:cs="Arial"/>
        </w:rPr>
        <w:t>г.п</w:t>
      </w:r>
      <w:proofErr w:type="spellEnd"/>
      <w:r w:rsidRPr="00A91599">
        <w:rPr>
          <w:rFonts w:ascii="Arial" w:hAnsi="Arial" w:cs="Arial"/>
        </w:rPr>
        <w:t>., Отрадное, СНТ "Огородник", 2-я линия, д. 33</w:t>
      </w:r>
      <w:r w:rsidR="006F05AA" w:rsidRPr="006F05AA">
        <w:rPr>
          <w:rFonts w:ascii="Arial" w:hAnsi="Arial" w:cs="Arial"/>
        </w:rPr>
        <w:t>.</w:t>
      </w:r>
      <w:r w:rsidR="006F05AA">
        <w:rPr>
          <w:rFonts w:ascii="Arial" w:hAnsi="Arial" w:cs="Arial"/>
        </w:rPr>
        <w:t xml:space="preserve"> </w:t>
      </w:r>
      <w:r w:rsidR="006F05AA" w:rsidRPr="00A91599">
        <w:rPr>
          <w:rFonts w:ascii="Arial" w:hAnsi="Arial" w:cs="Arial"/>
          <w:b/>
          <w:bCs/>
        </w:rPr>
        <w:t>Обременение:</w:t>
      </w:r>
      <w:r w:rsidR="006F05AA" w:rsidRPr="00A91599">
        <w:rPr>
          <w:rFonts w:ascii="Arial" w:hAnsi="Arial" w:cs="Arial"/>
        </w:rPr>
        <w:t xml:space="preserve"> Арест, запрет </w:t>
      </w:r>
      <w:proofErr w:type="spellStart"/>
      <w:r w:rsidR="006F05AA" w:rsidRPr="00A91599">
        <w:rPr>
          <w:rFonts w:ascii="Arial" w:hAnsi="Arial" w:cs="Arial"/>
        </w:rPr>
        <w:t>рег.действий</w:t>
      </w:r>
      <w:proofErr w:type="spellEnd"/>
      <w:r w:rsidR="006F05AA" w:rsidRPr="00A91599">
        <w:rPr>
          <w:rFonts w:ascii="Arial" w:hAnsi="Arial" w:cs="Arial"/>
        </w:rPr>
        <w:t xml:space="preserve">. Начальная цена: </w:t>
      </w:r>
      <w:r w:rsidR="006F05AA">
        <w:rPr>
          <w:rFonts w:ascii="Arial" w:hAnsi="Arial" w:cs="Arial"/>
        </w:rPr>
        <w:t>4 300 000</w:t>
      </w:r>
      <w:r w:rsidR="006F05AA" w:rsidRPr="00A91599">
        <w:rPr>
          <w:rFonts w:ascii="Arial" w:hAnsi="Arial" w:cs="Arial"/>
        </w:rPr>
        <w:t xml:space="preserve"> рублей. Сумма задатка </w:t>
      </w:r>
      <w:r w:rsidR="006F05AA">
        <w:rPr>
          <w:rFonts w:ascii="Arial" w:hAnsi="Arial" w:cs="Arial"/>
        </w:rPr>
        <w:t>645</w:t>
      </w:r>
      <w:r w:rsidR="006F05AA" w:rsidRPr="00A91599">
        <w:rPr>
          <w:rFonts w:ascii="Arial" w:hAnsi="Arial" w:cs="Arial"/>
        </w:rPr>
        <w:t xml:space="preserve"> 000 рублей. Шаг аукциона 10 000 рублей.  </w:t>
      </w:r>
    </w:p>
    <w:p w14:paraId="2C394E16" w14:textId="2EE53C79" w:rsidR="00E905A9" w:rsidRPr="002F5321" w:rsidRDefault="00E905A9" w:rsidP="00287C0A">
      <w:pPr>
        <w:ind w:right="-104"/>
        <w:jc w:val="both"/>
        <w:rPr>
          <w:sz w:val="18"/>
          <w:szCs w:val="18"/>
        </w:rPr>
      </w:pPr>
    </w:p>
    <w:p w14:paraId="243799BB" w14:textId="77777777" w:rsidR="00226D0A" w:rsidRPr="00226D0A" w:rsidRDefault="00226D0A" w:rsidP="00226D0A">
      <w:pPr>
        <w:ind w:right="-104"/>
        <w:jc w:val="both"/>
        <w:rPr>
          <w:rFonts w:ascii="Arial" w:hAnsi="Arial" w:cs="Arial"/>
        </w:rPr>
      </w:pPr>
    </w:p>
    <w:p w14:paraId="13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 w:firstLine="708"/>
        <w:jc w:val="both"/>
        <w:rPr>
          <w:rFonts w:ascii="Arial" w:hAnsi="Arial"/>
        </w:rPr>
      </w:pPr>
      <w:r>
        <w:rPr>
          <w:rFonts w:ascii="Arial" w:hAnsi="Arial"/>
        </w:rPr>
        <w:t>Публикация всех идентифицирующих сведений в отношении имущества осуществлена Организатором торгов в соответствии с полученными от судебных приставов-исполнителей документами.</w:t>
      </w:r>
    </w:p>
    <w:p w14:paraId="14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Порядок оформления участия в торгах: </w:t>
      </w:r>
    </w:p>
    <w:p w14:paraId="15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Торги проводятся в соответствии с Федеральным законом от 16.07.1998 №102-ФЗ "Об ипотеке (залоге недвижимости)», Федеральным законом от 02.10.2007 № 229-ФЗ «Об исполнительном производстве»; ст. ст. 447-449.1 Гражданского кодекса РФ; Регламентом электронной торговой площадки, размещенным в сети «Интернет» по адресу </w:t>
      </w:r>
      <w:hyperlink r:id="rId4" w:history="1">
        <w:r>
          <w:rPr>
            <w:rFonts w:ascii="Arial" w:hAnsi="Arial"/>
            <w:u w:val="single"/>
          </w:rPr>
          <w:t>https://elotmarket.ru</w:t>
        </w:r>
      </w:hyperlink>
      <w:r>
        <w:rPr>
          <w:rFonts w:ascii="Arial" w:hAnsi="Arial"/>
        </w:rPr>
        <w:t xml:space="preserve"> (далее - ЭТП). </w:t>
      </w:r>
    </w:p>
    <w:p w14:paraId="16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Для обеспечения доступа к участию в торгах лицу, намеревающемуся принять участие в торгах (далее - Заявитель), необходимо пройти процедуру регистрации на электронной площадке в соответствии с Регламентом электронной площадки.  Регистрация на электронной площадке осуществляется без взимания платы. </w:t>
      </w:r>
      <w:r>
        <w:rPr>
          <w:rFonts w:ascii="Arial" w:hAnsi="Arial"/>
        </w:rPr>
        <w:lastRenderedPageBreak/>
        <w:t xml:space="preserve">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 </w:t>
      </w:r>
    </w:p>
    <w:p w14:paraId="17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04" w:firstLine="708"/>
        <w:jc w:val="both"/>
        <w:rPr>
          <w:rFonts w:ascii="Arial" w:hAnsi="Arial"/>
          <w:sz w:val="24"/>
        </w:rPr>
      </w:pPr>
      <w:r>
        <w:rPr>
          <w:rFonts w:ascii="Arial" w:hAnsi="Arial"/>
        </w:rPr>
        <w:t xml:space="preserve">Порядок регистрации на ЭТП, тарифы и сроки оплаты победителями торгов вознаграждения Оператору ЭТП размещены в Регламенте в сети «Интернет» по адресу </w:t>
      </w:r>
      <w:hyperlink r:id="rId5" w:history="1">
        <w:r>
          <w:rPr>
            <w:rFonts w:ascii="Arial" w:hAnsi="Arial"/>
            <w:u w:val="single"/>
          </w:rPr>
          <w:t>https://elotmarket.ru</w:t>
        </w:r>
      </w:hyperlink>
      <w:r>
        <w:rPr>
          <w:rFonts w:ascii="Arial" w:hAnsi="Arial"/>
        </w:rPr>
        <w:t xml:space="preserve"> в разделе Информация → </w:t>
      </w:r>
      <w:r w:rsidRPr="000F6217">
        <w:rPr>
          <w:rFonts w:ascii="Arial" w:hAnsi="Arial"/>
        </w:rPr>
        <w:t>Тарифы. Услуги ЭТП оплачиваются отдельно согласно Регламенту ЭТП.</w:t>
      </w:r>
      <w:r>
        <w:rPr>
          <w:rFonts w:ascii="Arial" w:hAnsi="Arial"/>
        </w:rPr>
        <w:t xml:space="preserve"> </w:t>
      </w:r>
    </w:p>
    <w:p w14:paraId="18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  <w:highlight w:val="white"/>
        </w:rPr>
      </w:pPr>
      <w:r>
        <w:rPr>
          <w:rFonts w:ascii="Arial" w:hAnsi="Arial"/>
        </w:rPr>
        <w:t xml:space="preserve"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 Участники торгов </w:t>
      </w:r>
      <w:r>
        <w:rPr>
          <w:rFonts w:ascii="Arial" w:hAnsi="Arial"/>
          <w:highlight w:val="white"/>
        </w:rPr>
        <w:t xml:space="preserve">не должны подпадать под ограничения, установленные ст. 449.1 Гражданского кодекса РФ. </w:t>
      </w:r>
    </w:p>
    <w:p w14:paraId="19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 xml:space="preserve">Одно лицо имеет право подать только одну заявку в отношении одного лота в рамках одной процедуры торгов. </w:t>
      </w:r>
    </w:p>
    <w:p w14:paraId="1A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Заявка на участие в торгах подается Заявителем (лично или через своего представителя) одновременно с необходимым комплектом документов, установленным данным извещением о проведении торгов через ЭТП. Документы подаются в электронном виде (документы на бумажном носителе, преобразованные в электронно-цифровую форму путем сканирования в формате PDF с сохранением их реквизитов), подписанных (заверенных) электронной подписью Заявителя либо лица, имеющего право действовать от имени Заявителя (представителя). </w:t>
      </w:r>
    </w:p>
    <w:p w14:paraId="1B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Формы документов и аукционная документация размещены Организатором торгов на сайте </w:t>
      </w:r>
      <w:hyperlink r:id="rId6" w:history="1">
        <w:r>
          <w:rPr>
            <w:rFonts w:ascii="Arial" w:hAnsi="Arial"/>
            <w:u w:val="single"/>
          </w:rPr>
          <w:t>www.torgi.gov.ru</w:t>
        </w:r>
      </w:hyperlink>
      <w:r>
        <w:rPr>
          <w:rFonts w:ascii="Arial" w:hAnsi="Arial"/>
        </w:rPr>
        <w:t xml:space="preserve">  в документации к лоту в разделе «Условия проведения процедуры», а также в разделе «Документы извещения» и доступны для скачивания. Внесение изменений в установленные Организатором торгов формы не допускается, и информация вносится путем заполнения открытых полей.  </w:t>
      </w:r>
    </w:p>
    <w:p w14:paraId="1C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Все подаваемые Заявителем документы не должны иметь не оговоренных исправлений. Печати и подписи, а также реквизиты и текст документов должны быть четкими и читаемыми. Наличие электронной подписи означает, что документы и сведения, поданные в форме электронных документов, направлены от имени соответственно Заявителя и отправитель несет ответственность за подлинность и достоверность таких документов и сведений.</w:t>
      </w:r>
    </w:p>
    <w:p w14:paraId="1D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Заявитель вправе отозвать заявку на участие в торгах до момента приобретения статуса участника торгов с возвратом суммы внесенного задатка. </w:t>
      </w:r>
    </w:p>
    <w:p w14:paraId="1E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Настоящее извещение является публичной офертой для заключения договора о задатке в соответствии со ст. 437 Гражданского кодекса РФ, а подача Заявителем заявки и перечисление задатка является акцептом такой оферты и договор о задатке считается заключенным. </w:t>
      </w:r>
    </w:p>
    <w:p w14:paraId="1F000000" w14:textId="74E76F6D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Задаток для участия в торгах должен поступить не позднее </w:t>
      </w:r>
      <w:r w:rsidR="00D75E7E" w:rsidRPr="00D75E7E">
        <w:rPr>
          <w:rFonts w:ascii="Arial" w:hAnsi="Arial"/>
          <w:b/>
        </w:rPr>
        <w:t>1</w:t>
      </w:r>
      <w:r w:rsidR="005F2129">
        <w:rPr>
          <w:rFonts w:ascii="Arial" w:hAnsi="Arial"/>
          <w:b/>
        </w:rPr>
        <w:t>6</w:t>
      </w:r>
      <w:r>
        <w:rPr>
          <w:rFonts w:ascii="Arial" w:hAnsi="Arial"/>
          <w:b/>
        </w:rPr>
        <w:t>.02.2026 г. счет Межрегионального территориального управления Федерального агентства по управлению государственным имуществом в городе Санкт-Петербурге и Ленинградской области ОГРН 1097847130886, ИНН 7838426520, КПП 784001001 УФК по городу Санкт-Петербургу (Получатель: УФК  по  г.  Санкт-Петербургу (МТУ Росимущества в городе Санкт-Петербурге и Ленинградской области, л/с 05721А16220), р/с 03212643000000017200 ОКЦ №1 Северо-Западного ГУ Банка России//УФК по г. Санкт-Петербургу, г.  Санкт-Петербург, БИК 014030106, к/с 40102810945370000005, ИНН 7838426520, КПП 784001001, ОКТМО 40909000, УИН/0, КБК 167 114 140 110 105 004 40, КОД 0001 (обязательное к заполнению поле 22 – код нормативного акта). В графе «Назначение платежа»: «ООО «</w:t>
      </w:r>
      <w:proofErr w:type="spellStart"/>
      <w:r>
        <w:rPr>
          <w:rFonts w:ascii="Arial" w:hAnsi="Arial"/>
          <w:b/>
        </w:rPr>
        <w:t>Нитис</w:t>
      </w:r>
      <w:proofErr w:type="spellEnd"/>
      <w:r>
        <w:rPr>
          <w:rFonts w:ascii="Arial" w:hAnsi="Arial"/>
          <w:b/>
        </w:rPr>
        <w:t xml:space="preserve">», задаток для участия в торгах </w:t>
      </w:r>
      <w:r w:rsidR="0008059B">
        <w:rPr>
          <w:rFonts w:ascii="Arial" w:hAnsi="Arial"/>
          <w:b/>
        </w:rPr>
        <w:t>18</w:t>
      </w:r>
      <w:r w:rsidR="00265B4E" w:rsidRPr="00265B4E">
        <w:rPr>
          <w:rFonts w:ascii="Arial" w:hAnsi="Arial"/>
          <w:b/>
        </w:rPr>
        <w:t>.02.202</w:t>
      </w:r>
      <w:r w:rsidR="00265B4E" w:rsidRPr="000B7EC7">
        <w:rPr>
          <w:rFonts w:ascii="Arial" w:hAnsi="Arial"/>
          <w:b/>
        </w:rPr>
        <w:t>6</w:t>
      </w:r>
      <w:r>
        <w:rPr>
          <w:rFonts w:ascii="Arial" w:hAnsi="Arial"/>
          <w:b/>
        </w:rPr>
        <w:t>г. по Лоту №…по продаже арестованного имущества».</w:t>
      </w:r>
      <w:r>
        <w:rPr>
          <w:rFonts w:ascii="Arial" w:hAnsi="Arial"/>
        </w:rPr>
        <w:t xml:space="preserve"> </w:t>
      </w:r>
    </w:p>
    <w:p w14:paraId="20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Документом, подтверждающим поступление задатка, является выписка со счета МТУ Росимущества (которую Организатор торгов получает самостоятельно). Денежные средства, перечисленные без указания КОДА (поле 22) не будут считаться задатком и не будут идентифицированы выпиской со счета МТУ Росимущества. Сумма внесенного задатка засчитывается в счет исполнения обязательств Победителя торгов по оплате приобретенного имущества. </w:t>
      </w:r>
    </w:p>
    <w:p w14:paraId="21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К участию в торгах допускаются лица, зарегистрированные на электронной торговой площадке, находящейся в сети Интернет по адресу </w:t>
      </w:r>
      <w:hyperlink r:id="rId7" w:history="1">
        <w:r>
          <w:rPr>
            <w:rFonts w:ascii="Arial" w:hAnsi="Arial"/>
            <w:u w:val="single"/>
          </w:rPr>
          <w:t>https://elotmarket.ru</w:t>
        </w:r>
      </w:hyperlink>
      <w:r>
        <w:rPr>
          <w:rFonts w:ascii="Arial" w:hAnsi="Arial"/>
        </w:rPr>
        <w:t xml:space="preserve">, предоставившие оформленные надлежащим образом следующие документы:  </w:t>
      </w:r>
    </w:p>
    <w:p w14:paraId="22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1. Заявку на участие в торгах по установленной Организатором торгов форме (образец заявки можно скачать на сайте </w:t>
      </w:r>
      <w:hyperlink r:id="rId8" w:history="1">
        <w:r>
          <w:rPr>
            <w:rFonts w:ascii="Arial" w:hAnsi="Arial"/>
            <w:u w:val="single"/>
          </w:rPr>
          <w:t>www.torgi.gov.ru</w:t>
        </w:r>
      </w:hyperlink>
      <w:r>
        <w:rPr>
          <w:rFonts w:ascii="Arial" w:hAnsi="Arial"/>
        </w:rPr>
        <w:t>).</w:t>
      </w:r>
    </w:p>
    <w:p w14:paraId="23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2. Надлежащим образом оформленную доверенность или агентский договор (соглашение) на лицо, имеющее право действовать от имени Заявителя, если заявка подается представителем Заявителя.</w:t>
      </w:r>
    </w:p>
    <w:p w14:paraId="24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3. Копию документа, удостоверяющего личность Заявителя, а также представителя Заявителя, в случае подачи документов от имени Заявителя.</w:t>
      </w:r>
    </w:p>
    <w:p w14:paraId="25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 w:rsidRPr="000F6217">
        <w:rPr>
          <w:rFonts w:ascii="Arial" w:hAnsi="Arial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6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4. Документы или копии документов, подтверждающие внесения задатка. </w:t>
      </w:r>
    </w:p>
    <w:p w14:paraId="27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5. Согласие на предоставление и обработку персональных данных Заявителя, а также представителя Заявителя, в случае подачи документов от имени Заявителя (образец согласия можно скачать на сайте </w:t>
      </w:r>
      <w:hyperlink r:id="rId9" w:history="1">
        <w:r>
          <w:rPr>
            <w:rFonts w:ascii="Arial" w:hAnsi="Arial"/>
            <w:u w:val="single"/>
          </w:rPr>
          <w:t>www.torgi.gov.ru</w:t>
        </w:r>
      </w:hyperlink>
      <w:r>
        <w:rPr>
          <w:rFonts w:ascii="Arial" w:hAnsi="Arial"/>
        </w:rPr>
        <w:t>), которое должно быть оформлено отдельно от иной информации и (или) документов, которые подтверждает и (или) подписывает субъект персональных данных.</w:t>
      </w:r>
    </w:p>
    <w:p w14:paraId="28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6. Заявление на возврат денежных средств, перечисленных в качестве оплаты задатка для участия в торгах, с указанием реквизитов для возврата задатка (не является обязательным документом при подаче заявки на участие в торгах). </w:t>
      </w:r>
    </w:p>
    <w:p w14:paraId="29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7. Индивидуальные предприниматели дополнительно предоставляют: - копии свидетельства о регистрации в качестве ИП/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лист записи из Единого государственного реестра индивидуальных предпринимателей. </w:t>
      </w:r>
    </w:p>
    <w:p w14:paraId="2A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8. Юридические лица дополнительно предъявляют: </w:t>
      </w:r>
    </w:p>
    <w:p w14:paraId="2B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  <w:highlight w:val="white"/>
        </w:rPr>
      </w:pPr>
      <w:r>
        <w:rPr>
          <w:rFonts w:ascii="Arial" w:hAnsi="Arial"/>
        </w:rPr>
        <w:lastRenderedPageBreak/>
        <w:t>- заверенные в установленном порядке копии учредительных документов, свидетельства о постановке на налоговый учет/выписки из Единого государственного реестра налогоплательщиков (Правила установлены Приказом ФНС от 30.06.2025 N ЕД-7-14/568@ и вступают в силу с 1 января 2026 года), свидетельства о государственной регистрации</w:t>
      </w:r>
      <w:r>
        <w:rPr>
          <w:rFonts w:ascii="Arial" w:hAnsi="Arial"/>
          <w:highlight w:val="white"/>
        </w:rPr>
        <w:t xml:space="preserve">/ листа записи из Единого государственного реестра юридических лиц. </w:t>
      </w:r>
    </w:p>
    <w:p w14:paraId="2C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</w:t>
      </w:r>
    </w:p>
    <w:p w14:paraId="2D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В случае,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лица. </w:t>
      </w:r>
    </w:p>
    <w:p w14:paraId="2E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лицо).</w:t>
      </w:r>
    </w:p>
    <w:p w14:paraId="2F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>
        <w:rPr>
          <w:rFonts w:ascii="Arial" w:hAnsi="Arial"/>
        </w:rPr>
        <w:t>и</w:t>
      </w:r>
      <w:proofErr w:type="gramEnd"/>
      <w:r>
        <w:rPr>
          <w:rFonts w:ascii="Arial" w:hAnsi="Arial"/>
        </w:rPr>
        <w:t xml:space="preserve"> если для заявителя заключение договора, внесение задатка являются крупной сделкой. </w:t>
      </w:r>
    </w:p>
    <w:p w14:paraId="30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Заявители не допускаются к участию в аукционе в случаях, если: </w:t>
      </w:r>
    </w:p>
    <w:p w14:paraId="31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заявка на участие в торгах и прилагаемые к ней документы поданы с нарушением срока, установленного в извещении о проведении торгов; представлены не все документы в соответствии с извещением о проведении торгов, либо представленные документы не соответствуют установленным к ним требованиям законодательством РФ и извещением о проведении торгов; заявка на </w:t>
      </w:r>
      <w:r w:rsidRPr="00E86CCF">
        <w:rPr>
          <w:rFonts w:ascii="Arial" w:hAnsi="Arial"/>
        </w:rPr>
        <w:t xml:space="preserve">участие в торгах или прилагаемые к ней документы поданы не по установленной Организатором торгов форме; заявка подана лицом, не уполномоченным претендентом на осуществление таких </w:t>
      </w:r>
      <w:proofErr w:type="spellStart"/>
      <w:r w:rsidRPr="00E86CCF">
        <w:rPr>
          <w:rFonts w:ascii="Arial" w:hAnsi="Arial"/>
        </w:rPr>
        <w:t>действии</w:t>
      </w:r>
      <w:proofErr w:type="spellEnd"/>
      <w:r w:rsidRPr="00E86CCF">
        <w:rPr>
          <w:rFonts w:ascii="Arial" w:hAnsi="Arial"/>
        </w:rPr>
        <w:t>̆; не подтверждено</w:t>
      </w:r>
      <w:r>
        <w:rPr>
          <w:rFonts w:ascii="Arial" w:hAnsi="Arial"/>
        </w:rPr>
        <w:t xml:space="preserve"> поступление в установленный срок задатка на счет, указанный в извещении о проведении торгов. </w:t>
      </w:r>
    </w:p>
    <w:p w14:paraId="32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Заявитель средствами ЭТП получает уведомление о результатах рассмотрения заявки на участие в торгах Организатором торгов. Лицо, заявка которого допущена до участия в торгах, становится участником торгов. </w:t>
      </w:r>
    </w:p>
    <w:p w14:paraId="33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Возврат задатка осуществляется Межрегиональным территориальным управлением Федерального агентства по управлению государственным имуществом в городе Санкт-Петербурге и Ленинградской области. Для возврата задатка Заявителю необходимо направить по адресу электронной почты Организатора торгов письменное заявление о возврате задатка с указанием своих банковских реквизитов, к заявлению должен быть приложен платежный документ, подтверждающий внесение задатка. Задаток будет возвращен, в срок, не превышающий 15 дней с даты проведения торгов при наличии у Организатора торгов соответствующего заявления. </w:t>
      </w:r>
    </w:p>
    <w:p w14:paraId="34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МТУ Росимущества не отвечает за нарушение срока возврата задатка в случае непредставление участником такого заявления, а также указание неверных реквизитов либо не представление новых реквизитов при их изменении. </w:t>
      </w:r>
    </w:p>
    <w:p w14:paraId="35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Участники торгов подают предложения о цене имущества путем повышения начальной цены на величину шага аукциона. Победителем торгов признается участник, предложивший наибольшую цену. По итогам торгов в тот же день победителями торгов и Организатором торгов посредством ЭЦП подписывается Протокол о результатах торгов. </w:t>
      </w:r>
    </w:p>
    <w:p w14:paraId="36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Победитель торгов обязан внести сумму денежных средств составляющих цену имущества, определенную по итогам торгов, за вычетом суммы внесенного задатка в течение пяти дней со дня проведения торгов и представить Организатору торгов документы, подтверждающие  оплату на счет Межрегионального территориального управления Федерального агентства по управлению государственным имуществом в городе Санкт-Петербурге и Ленинградской области ОГРН 1097847130886, ИНН 7838426520, КПП 784001001 УФК по городу Санкт-Петербургу (Получатель: УФК  по  г.  Санкт-Петербургу (МТУ Росимущества в городе Санкт-Петербурге и Ленинградской области, л/с 05721А16220), р/с 03212643000000017200 ОКЦ №1 Северо-Западного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ГУ Банка России//УФК по г. Санкт-Петербургу, г.  Санкт-Петербург, БИК 014030106, к/с 40102810945370000005, ИНН 7838426520, КПП 784001001, ОКТМО 40909000, УИН/0, КБК 167 114 140 110 105 004 40, КОД 0001 (обязательное к заполнению поле 22 – код нормативного акта). </w:t>
      </w:r>
    </w:p>
    <w:p w14:paraId="37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При отказе от подписания протокола о результатах торгов и не внесения денежных средств в установленный протоколом срок в счет оплаты приобретенного имущества задаток победителю торгов не возвращается, и он лишается права на приобретение имущества. </w:t>
      </w:r>
    </w:p>
    <w:p w14:paraId="38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Организатор торгов объявляет торги несостоявшимися, если: 1. Заявки на участие в торгах подали менее двух лиц; 2. В торгах никто не принял участие или принял участие один участник торгов; 3. Из участников торгов никто не сделал надбавки к начальной цене имущества; 4. Лицо, выигравшее торги, в течение пяти дней со дня проведения торгов не оплатило стоимость. </w:t>
      </w:r>
    </w:p>
    <w:p w14:paraId="39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Договор купли – продажи оформляется и подписывается победителем торгов и Организатором торгов в срок не ранее чем через 10 дней со дня подписания Протокола о результатах торгов. </w:t>
      </w:r>
    </w:p>
    <w:p w14:paraId="3A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Федерации. Расходы на оформление права собственности возлагается на покупателя. </w:t>
      </w:r>
    </w:p>
    <w:p w14:paraId="3B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Продавец оставляет за собой право приостановить </w:t>
      </w:r>
      <w:r>
        <w:rPr>
          <w:rFonts w:ascii="Arial" w:hAnsi="Arial"/>
          <w:highlight w:val="white"/>
        </w:rPr>
        <w:t xml:space="preserve">процедуру реализации арестованного имущества или снять выставленное имущество с торгов, в установленном действующим законодательством РФ порядке. </w:t>
      </w:r>
    </w:p>
    <w:p w14:paraId="3C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76"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Все вопросы, касающиеся проведения торгов, не нашедшие отражения в настоящем извещении о проведении торгов, регулируются в соответствии с законодательством РФ. </w:t>
      </w:r>
    </w:p>
    <w:p w14:paraId="3D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76"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Получить дополнительную информацию о торгах, правилах их проведения, ознакомиться с формами документов, правоустанавливающими документами на имущество можно в дни приема заявок по адресу электронной почты  </w:t>
      </w:r>
      <w:hyperlink r:id="rId10" w:history="1">
        <w:r>
          <w:rPr>
            <w:rFonts w:ascii="Arial" w:hAnsi="Arial"/>
            <w:color w:val="0000FF"/>
            <w:u w:val="single"/>
          </w:rPr>
          <w:t>nitis.lo@yandex.ru</w:t>
        </w:r>
      </w:hyperlink>
      <w:r>
        <w:rPr>
          <w:rFonts w:ascii="Arial" w:hAnsi="Arial"/>
        </w:rPr>
        <w:t xml:space="preserve">, телефон 8-921-587-62-99. </w:t>
      </w:r>
    </w:p>
    <w:p w14:paraId="3E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76" w:firstLine="567"/>
        <w:jc w:val="both"/>
        <w:rPr>
          <w:rFonts w:ascii="Arial" w:hAnsi="Arial"/>
          <w:sz w:val="24"/>
        </w:rPr>
      </w:pPr>
      <w:r w:rsidRPr="00E86CCF">
        <w:rPr>
          <w:rFonts w:ascii="Arial" w:hAnsi="Arial"/>
        </w:rPr>
        <w:t>Ответ на запрос, направленный в выходные (включая праздничные) дни, Организатором предоставляется в рабочий день, следующий за выходным (праздничным) днем. Срок предоставления ответа на запрос составляет 3 (три) рабочих дня начиная со следующего дня от даты получения запроса Организатором торгов.</w:t>
      </w:r>
      <w:r>
        <w:rPr>
          <w:rFonts w:ascii="Arial" w:hAnsi="Arial"/>
        </w:rPr>
        <w:t xml:space="preserve"> </w:t>
      </w:r>
    </w:p>
    <w:p w14:paraId="3F000000" w14:textId="77777777" w:rsidR="005A1E6C" w:rsidRDefault="000C4F51">
      <w:pPr>
        <w:pBdr>
          <w:top w:val="nil"/>
          <w:left w:val="nil"/>
          <w:bottom w:val="nil"/>
          <w:right w:val="nil"/>
          <w:between w:val="nil"/>
        </w:pBdr>
        <w:ind w:right="76" w:firstLine="567"/>
        <w:jc w:val="both"/>
        <w:rPr>
          <w:rFonts w:ascii="Arial" w:hAnsi="Arial"/>
        </w:rPr>
      </w:pPr>
      <w:r>
        <w:rPr>
          <w:rFonts w:ascii="Arial" w:hAnsi="Arial"/>
        </w:rPr>
        <w:t>В соответствии с законодательством, регулирующем проведение торгов по продаже арестованного имущества в рамках исполнительного производства, у Организатора торгов отсутствует обязанность по организации осмотра имущества, выставленного на торги.</w:t>
      </w:r>
    </w:p>
    <w:sectPr w:rsidR="005A1E6C">
      <w:pgSz w:w="11906" w:h="16838"/>
      <w:pgMar w:top="284" w:right="707" w:bottom="426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C"/>
    <w:rsid w:val="00065469"/>
    <w:rsid w:val="0008059B"/>
    <w:rsid w:val="000A17CF"/>
    <w:rsid w:val="000B7EC7"/>
    <w:rsid w:val="000C4F51"/>
    <w:rsid w:val="000F1765"/>
    <w:rsid w:val="000F6217"/>
    <w:rsid w:val="001228D0"/>
    <w:rsid w:val="001B6A77"/>
    <w:rsid w:val="00226D0A"/>
    <w:rsid w:val="00265B4E"/>
    <w:rsid w:val="002812BA"/>
    <w:rsid w:val="00287C0A"/>
    <w:rsid w:val="002F5321"/>
    <w:rsid w:val="00320519"/>
    <w:rsid w:val="00370124"/>
    <w:rsid w:val="003A7F38"/>
    <w:rsid w:val="003E4FDC"/>
    <w:rsid w:val="004318FF"/>
    <w:rsid w:val="004639D4"/>
    <w:rsid w:val="00471B57"/>
    <w:rsid w:val="00486CD9"/>
    <w:rsid w:val="00486D9E"/>
    <w:rsid w:val="00487FCC"/>
    <w:rsid w:val="00522A84"/>
    <w:rsid w:val="00526510"/>
    <w:rsid w:val="005A1E6C"/>
    <w:rsid w:val="005F2129"/>
    <w:rsid w:val="006D4D58"/>
    <w:rsid w:val="006F05AA"/>
    <w:rsid w:val="007F139D"/>
    <w:rsid w:val="00847B95"/>
    <w:rsid w:val="0090799D"/>
    <w:rsid w:val="009C31FF"/>
    <w:rsid w:val="009D1076"/>
    <w:rsid w:val="00A91599"/>
    <w:rsid w:val="00AD02CF"/>
    <w:rsid w:val="00B17FFC"/>
    <w:rsid w:val="00B76242"/>
    <w:rsid w:val="00C2100E"/>
    <w:rsid w:val="00CC7A30"/>
    <w:rsid w:val="00CD4F81"/>
    <w:rsid w:val="00D04F15"/>
    <w:rsid w:val="00D51D37"/>
    <w:rsid w:val="00D75E7E"/>
    <w:rsid w:val="00DB468D"/>
    <w:rsid w:val="00E5000F"/>
    <w:rsid w:val="00E86CCF"/>
    <w:rsid w:val="00E905A9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0C88"/>
  <w15:docId w15:val="{9BA5E38C-E610-4AAC-9BB2-A3D5ABFC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D02CF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Заголовок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otmarke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otmarket.ru" TargetMode="External"/><Relationship Id="rId10" Type="http://schemas.openxmlformats.org/officeDocument/2006/relationships/hyperlink" Target="mailto:nitis.lo@yandex.ru" TargetMode="External"/><Relationship Id="rId4" Type="http://schemas.openxmlformats.org/officeDocument/2006/relationships/hyperlink" Target="https://elotmarket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54</cp:revision>
  <dcterms:created xsi:type="dcterms:W3CDTF">2025-12-26T06:23:00Z</dcterms:created>
  <dcterms:modified xsi:type="dcterms:W3CDTF">2026-01-16T09:26:00Z</dcterms:modified>
</cp:coreProperties>
</file>