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80" w:rsidRPr="00096FFC" w:rsidRDefault="00BA3080" w:rsidP="00BA3080">
      <w:pPr>
        <w:jc w:val="center"/>
        <w:rPr>
          <w:rFonts w:ascii="Times New Roman" w:hAnsi="Times New Roman" w:cs="Times New Roman"/>
          <w:b/>
          <w:sz w:val="28"/>
          <w:szCs w:val="28"/>
        </w:rPr>
      </w:pPr>
      <w:r w:rsidRPr="002A0AB8">
        <w:rPr>
          <w:rFonts w:ascii="Times New Roman" w:hAnsi="Times New Roman" w:cs="Times New Roman"/>
          <w:b/>
          <w:sz w:val="28"/>
          <w:szCs w:val="28"/>
        </w:rPr>
        <w:t>ООО «</w:t>
      </w:r>
      <w:proofErr w:type="spellStart"/>
      <w:r w:rsidRPr="002A0AB8">
        <w:rPr>
          <w:rFonts w:ascii="Times New Roman" w:hAnsi="Times New Roman" w:cs="Times New Roman"/>
          <w:b/>
          <w:sz w:val="28"/>
          <w:szCs w:val="28"/>
        </w:rPr>
        <w:t>Амаль</w:t>
      </w:r>
      <w:proofErr w:type="spellEnd"/>
      <w:r w:rsidRPr="002A0AB8">
        <w:rPr>
          <w:rFonts w:ascii="Times New Roman" w:hAnsi="Times New Roman" w:cs="Times New Roman"/>
          <w:b/>
          <w:sz w:val="28"/>
          <w:szCs w:val="28"/>
        </w:rPr>
        <w:t>»</w:t>
      </w:r>
      <w:r w:rsidRPr="00096FF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BA3080" w:rsidRPr="00096FFC" w:rsidRDefault="00BA3080" w:rsidP="00BA3080">
      <w:pPr>
        <w:spacing w:after="0" w:line="240" w:lineRule="auto"/>
        <w:ind w:firstLine="709"/>
        <w:jc w:val="both"/>
        <w:rPr>
          <w:rFonts w:ascii="Times New Roman" w:hAnsi="Times New Roman" w:cs="Times New Roman"/>
          <w:sz w:val="26"/>
          <w:szCs w:val="26"/>
        </w:rPr>
      </w:pPr>
      <w:proofErr w:type="gramStart"/>
      <w:r w:rsidRPr="00096FFC">
        <w:rPr>
          <w:rFonts w:ascii="Times New Roman" w:hAnsi="Times New Roman" w:cs="Times New Roman"/>
          <w:sz w:val="26"/>
          <w:szCs w:val="26"/>
        </w:rPr>
        <w:t>выступающий</w:t>
      </w:r>
      <w:proofErr w:type="gramEnd"/>
      <w:r w:rsidRPr="00096FFC">
        <w:rPr>
          <w:rFonts w:ascii="Times New Roman" w:hAnsi="Times New Roman" w:cs="Times New Roman"/>
          <w:sz w:val="26"/>
          <w:szCs w:val="26"/>
        </w:rPr>
        <w:t xml:space="preserve"> в качестве организатора публичных торгов, проводит публичные торги в форме аукциона (с открытой формой подачи предложений по цене и по составу участников в электронном виде),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которые </w:t>
      </w:r>
      <w:r w:rsidRPr="00155A1E">
        <w:rPr>
          <w:rFonts w:ascii="Times New Roman" w:hAnsi="Times New Roman" w:cs="Times New Roman"/>
          <w:sz w:val="26"/>
          <w:szCs w:val="26"/>
        </w:rPr>
        <w:t xml:space="preserve">состоятся </w:t>
      </w:r>
      <w:r w:rsidRPr="00155A1E">
        <w:rPr>
          <w:rFonts w:ascii="Times New Roman" w:hAnsi="Times New Roman" w:cs="Times New Roman"/>
          <w:b/>
          <w:bCs/>
          <w:sz w:val="26"/>
          <w:szCs w:val="26"/>
        </w:rPr>
        <w:t>«</w:t>
      </w:r>
      <w:r w:rsidR="007C5074">
        <w:rPr>
          <w:rFonts w:ascii="Times New Roman" w:hAnsi="Times New Roman" w:cs="Times New Roman"/>
          <w:b/>
          <w:bCs/>
          <w:sz w:val="26"/>
          <w:szCs w:val="26"/>
        </w:rPr>
        <w:t>19</w:t>
      </w:r>
      <w:r w:rsidRPr="00155A1E">
        <w:rPr>
          <w:rFonts w:ascii="Times New Roman" w:hAnsi="Times New Roman" w:cs="Times New Roman"/>
          <w:b/>
          <w:bCs/>
          <w:sz w:val="26"/>
          <w:szCs w:val="26"/>
        </w:rPr>
        <w:t xml:space="preserve">» </w:t>
      </w:r>
      <w:r w:rsidR="007C5074">
        <w:rPr>
          <w:rFonts w:ascii="Times New Roman" w:hAnsi="Times New Roman" w:cs="Times New Roman"/>
          <w:b/>
          <w:bCs/>
          <w:sz w:val="26"/>
          <w:szCs w:val="26"/>
        </w:rPr>
        <w:t>февраля</w:t>
      </w:r>
      <w:r w:rsidR="002F1F6F">
        <w:rPr>
          <w:rFonts w:ascii="Times New Roman" w:hAnsi="Times New Roman" w:cs="Times New Roman"/>
          <w:b/>
          <w:bCs/>
          <w:sz w:val="26"/>
          <w:szCs w:val="26"/>
        </w:rPr>
        <w:t xml:space="preserve"> 2026</w:t>
      </w:r>
      <w:r w:rsidRPr="00155A1E">
        <w:rPr>
          <w:rFonts w:ascii="Times New Roman" w:hAnsi="Times New Roman" w:cs="Times New Roman"/>
          <w:b/>
          <w:bCs/>
          <w:sz w:val="26"/>
          <w:szCs w:val="26"/>
        </w:rPr>
        <w:t xml:space="preserve"> года</w:t>
      </w:r>
      <w:r w:rsidRPr="00096FFC">
        <w:rPr>
          <w:rFonts w:ascii="Times New Roman" w:hAnsi="Times New Roman" w:cs="Times New Roman"/>
          <w:b/>
          <w:bCs/>
          <w:sz w:val="26"/>
          <w:szCs w:val="26"/>
        </w:rPr>
        <w:t xml:space="preserve"> в 09 час. 00 мин.</w:t>
      </w:r>
      <w:r w:rsidRPr="00096FFC">
        <w:rPr>
          <w:rFonts w:ascii="Times New Roman" w:hAnsi="Times New Roman" w:cs="Times New Roman"/>
          <w:sz w:val="26"/>
          <w:szCs w:val="26"/>
        </w:rPr>
        <w:t xml:space="preserve"> (время московское)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на электронной торговой площадке </w:t>
      </w:r>
      <w:hyperlink r:id="rId6" w:history="1">
        <w:r w:rsidRPr="00096FFC">
          <w:rPr>
            <w:rFonts w:ascii="Times New Roman" w:hAnsi="Times New Roman" w:cs="Times New Roman"/>
            <w:sz w:val="26"/>
            <w:szCs w:val="26"/>
          </w:rPr>
          <w:t>https://auctiontorgi.ru</w:t>
        </w:r>
      </w:hyperlink>
      <w:r w:rsidRPr="00096FFC">
        <w:rPr>
          <w:rFonts w:ascii="Times New Roman" w:hAnsi="Times New Roman" w:cs="Times New Roman"/>
          <w:sz w:val="26"/>
          <w:szCs w:val="26"/>
        </w:rPr>
        <w:t>.</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Предмет торгов: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имущество, арестованное судебными приставами-исполнителями.</w:t>
      </w:r>
    </w:p>
    <w:p w:rsidR="00BA3080"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А именно: </w:t>
      </w:r>
    </w:p>
    <w:p w:rsidR="00BA3080" w:rsidRDefault="00BA3080" w:rsidP="00BF00DA">
      <w:pPr>
        <w:jc w:val="both"/>
        <w:rPr>
          <w:rFonts w:ascii="Times New Roman" w:hAnsi="Times New Roman" w:cs="Times New Roman"/>
          <w:noProof/>
          <w:color w:val="000000"/>
          <w:sz w:val="28"/>
          <w:szCs w:val="28"/>
        </w:rPr>
      </w:pPr>
    </w:p>
    <w:p w:rsidR="008803B4" w:rsidRPr="007C5074" w:rsidRDefault="002D3ED3" w:rsidP="007C5074">
      <w:pPr>
        <w:pStyle w:val="a3"/>
        <w:numPr>
          <w:ilvl w:val="0"/>
          <w:numId w:val="1"/>
        </w:numPr>
        <w:jc w:val="both"/>
        <w:rPr>
          <w:rFonts w:ascii="Times New Roman" w:hAnsi="Times New Roman" w:cs="Times New Roman"/>
          <w:color w:val="000000"/>
          <w:sz w:val="28"/>
          <w:szCs w:val="28"/>
        </w:rPr>
      </w:pPr>
      <w:r w:rsidRPr="007C5074">
        <w:rPr>
          <w:rFonts w:ascii="Times New Roman" w:hAnsi="Times New Roman" w:cs="Times New Roman"/>
          <w:color w:val="000000"/>
          <w:sz w:val="28"/>
          <w:szCs w:val="28"/>
        </w:rPr>
        <w:t>КИА RI</w:t>
      </w:r>
      <w:proofErr w:type="gramStart"/>
      <w:r w:rsidRPr="007C5074">
        <w:rPr>
          <w:rFonts w:ascii="Times New Roman" w:hAnsi="Times New Roman" w:cs="Times New Roman"/>
          <w:color w:val="000000"/>
          <w:sz w:val="28"/>
          <w:szCs w:val="28"/>
        </w:rPr>
        <w:t>О</w:t>
      </w:r>
      <w:proofErr w:type="gramEnd"/>
      <w:r w:rsidRPr="007C5074">
        <w:rPr>
          <w:rFonts w:ascii="Times New Roman" w:hAnsi="Times New Roman" w:cs="Times New Roman"/>
          <w:color w:val="000000"/>
          <w:sz w:val="28"/>
          <w:szCs w:val="28"/>
        </w:rPr>
        <w:t xml:space="preserve">, 2018 </w:t>
      </w:r>
      <w:proofErr w:type="spellStart"/>
      <w:r w:rsidRPr="007C5074">
        <w:rPr>
          <w:rFonts w:ascii="Times New Roman" w:hAnsi="Times New Roman" w:cs="Times New Roman"/>
          <w:color w:val="000000"/>
          <w:sz w:val="28"/>
          <w:szCs w:val="28"/>
        </w:rPr>
        <w:t>г.в</w:t>
      </w:r>
      <w:proofErr w:type="spellEnd"/>
      <w:r w:rsidRPr="007C5074">
        <w:rPr>
          <w:rFonts w:ascii="Times New Roman" w:hAnsi="Times New Roman" w:cs="Times New Roman"/>
          <w:color w:val="000000"/>
          <w:sz w:val="28"/>
          <w:szCs w:val="28"/>
        </w:rPr>
        <w:t xml:space="preserve">., г/н В761АС716, VIN: Z94C241ABJR057573. Начальная цена – </w:t>
      </w:r>
      <w:r w:rsidR="007C5074" w:rsidRPr="007C5074">
        <w:rPr>
          <w:rFonts w:ascii="Times New Roman" w:hAnsi="Times New Roman" w:cs="Times New Roman"/>
          <w:color w:val="000000"/>
          <w:sz w:val="28"/>
          <w:szCs w:val="28"/>
        </w:rPr>
        <w:t>580 550,00</w:t>
      </w:r>
      <w:r w:rsidRPr="007C5074">
        <w:rPr>
          <w:rFonts w:ascii="Times New Roman" w:hAnsi="Times New Roman" w:cs="Times New Roman"/>
          <w:color w:val="000000"/>
          <w:sz w:val="28"/>
          <w:szCs w:val="28"/>
        </w:rPr>
        <w:t xml:space="preserve"> руб. (1522 (II), Гридина Н.В.)</w:t>
      </w:r>
      <w:r w:rsidR="0093222C" w:rsidRPr="007C5074">
        <w:rPr>
          <w:rFonts w:ascii="Times New Roman" w:hAnsi="Times New Roman" w:cs="Times New Roman"/>
          <w:color w:val="000000"/>
          <w:sz w:val="28"/>
          <w:szCs w:val="28"/>
        </w:rPr>
        <w:t xml:space="preserve"> </w:t>
      </w:r>
    </w:p>
    <w:p w:rsidR="00BA3080" w:rsidRPr="00096FFC" w:rsidRDefault="00BA3080" w:rsidP="00BA3080">
      <w:pPr>
        <w:shd w:val="clear" w:color="auto" w:fill="FFFFFF"/>
        <w:spacing w:after="0" w:line="240" w:lineRule="auto"/>
        <w:ind w:firstLine="709"/>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Основная информация:</w:t>
      </w:r>
    </w:p>
    <w:p w:rsidR="00BA3080" w:rsidRPr="00096FFC" w:rsidRDefault="00BA3080" w:rsidP="00BA3080">
      <w:pPr>
        <w:shd w:val="clear" w:color="auto" w:fill="FFFFFF"/>
        <w:spacing w:after="0" w:line="240" w:lineRule="auto"/>
        <w:ind w:firstLine="709"/>
        <w:jc w:val="center"/>
        <w:rPr>
          <w:rFonts w:ascii="Times New Roman" w:eastAsia="Times New Roman" w:hAnsi="Times New Roman" w:cs="Times New Roman"/>
          <w:b/>
          <w:sz w:val="26"/>
          <w:szCs w:val="26"/>
        </w:rPr>
      </w:pPr>
    </w:p>
    <w:p w:rsidR="00BA3080" w:rsidRPr="00096FFC"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Для принятия участия в торгах (открытом аукционе в электронном виде) необходимо:</w:t>
      </w:r>
    </w:p>
    <w:p w:rsidR="00BA3080" w:rsidRPr="00096FFC"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p>
    <w:p w:rsidR="00BA3080" w:rsidRPr="00096FFC" w:rsidRDefault="00BA3080" w:rsidP="00BA3080">
      <w:pPr>
        <w:spacing w:after="0" w:line="240" w:lineRule="auto"/>
        <w:ind w:firstLine="709"/>
        <w:jc w:val="both"/>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1)</w:t>
      </w:r>
      <w:r w:rsidRPr="00096FFC">
        <w:rPr>
          <w:rFonts w:ascii="Times New Roman" w:hAnsi="Times New Roman" w:cs="Times New Roman"/>
          <w:sz w:val="26"/>
          <w:szCs w:val="26"/>
        </w:rPr>
        <w:t xml:space="preserve"> </w:t>
      </w:r>
      <w:r w:rsidRPr="00096FFC">
        <w:rPr>
          <w:rFonts w:ascii="Times New Roman" w:eastAsia="Times New Roman" w:hAnsi="Times New Roman" w:cs="Times New Roman"/>
          <w:sz w:val="26"/>
          <w:szCs w:val="26"/>
        </w:rPr>
        <w:t xml:space="preserve">внести </w:t>
      </w:r>
      <w:r w:rsidRPr="00096FFC">
        <w:rPr>
          <w:rFonts w:ascii="Times New Roman" w:eastAsia="Times New Roman" w:hAnsi="Times New Roman" w:cs="Times New Roman"/>
          <w:b/>
          <w:sz w:val="26"/>
          <w:szCs w:val="26"/>
        </w:rPr>
        <w:t>задаток в размере 50 (Пятьдесят) % от начальной цены предмета торгов</w:t>
      </w:r>
      <w:r w:rsidRPr="00096FFC">
        <w:rPr>
          <w:rFonts w:ascii="Times New Roman" w:eastAsia="Times New Roman" w:hAnsi="Times New Roman" w:cs="Times New Roman"/>
          <w:sz w:val="26"/>
          <w:szCs w:val="26"/>
        </w:rPr>
        <w:t xml:space="preserve"> </w:t>
      </w:r>
    </w:p>
    <w:p w:rsidR="00BA3080" w:rsidRPr="00096FFC" w:rsidRDefault="00BA3080" w:rsidP="00BA3080">
      <w:pPr>
        <w:spacing w:after="0" w:line="240" w:lineRule="auto"/>
        <w:ind w:firstLine="709"/>
        <w:jc w:val="both"/>
        <w:rPr>
          <w:rFonts w:ascii="Times New Roman" w:eastAsia="Times New Roman" w:hAnsi="Times New Roman" w:cs="Times New Roman"/>
          <w:b/>
          <w:sz w:val="26"/>
          <w:szCs w:val="26"/>
        </w:rPr>
      </w:pPr>
      <w:r w:rsidRPr="00096FFC">
        <w:rPr>
          <w:rFonts w:ascii="Times New Roman" w:eastAsia="Times New Roman" w:hAnsi="Times New Roman" w:cs="Times New Roman"/>
          <w:b/>
          <w:sz w:val="26"/>
          <w:szCs w:val="26"/>
        </w:rPr>
        <w:t>по следующим реквизитам:</w:t>
      </w:r>
      <w:r w:rsidRPr="00096FFC">
        <w:rPr>
          <w:rFonts w:ascii="Times New Roman" w:eastAsia="Times New Roman" w:hAnsi="Times New Roman" w:cs="Times New Roman"/>
          <w:sz w:val="26"/>
          <w:szCs w:val="26"/>
        </w:rPr>
        <w:t xml:space="preserve"> УФК по Республике Татарстан (МТУ </w:t>
      </w:r>
      <w:proofErr w:type="spellStart"/>
      <w:r w:rsidRPr="00096FFC">
        <w:rPr>
          <w:rFonts w:ascii="Times New Roman" w:eastAsia="Times New Roman" w:hAnsi="Times New Roman" w:cs="Times New Roman"/>
          <w:sz w:val="26"/>
          <w:szCs w:val="26"/>
        </w:rPr>
        <w:t>Росимущества</w:t>
      </w:r>
      <w:proofErr w:type="spellEnd"/>
      <w:r w:rsidRPr="00096FFC">
        <w:rPr>
          <w:rFonts w:ascii="Times New Roman" w:eastAsia="Times New Roman" w:hAnsi="Times New Roman" w:cs="Times New Roman"/>
          <w:sz w:val="26"/>
          <w:szCs w:val="26"/>
        </w:rPr>
        <w:t xml:space="preserve"> в Республике Татарстан и Ульяновской области) Л/</w:t>
      </w:r>
      <w:proofErr w:type="spellStart"/>
      <w:r w:rsidRPr="00096FFC">
        <w:rPr>
          <w:rFonts w:ascii="Times New Roman" w:eastAsia="Times New Roman" w:hAnsi="Times New Roman" w:cs="Times New Roman"/>
          <w:sz w:val="26"/>
          <w:szCs w:val="26"/>
        </w:rPr>
        <w:t>сч</w:t>
      </w:r>
      <w:proofErr w:type="spellEnd"/>
      <w:r w:rsidRPr="00096FFC">
        <w:rPr>
          <w:rFonts w:ascii="Times New Roman" w:eastAsia="Times New Roman" w:hAnsi="Times New Roman" w:cs="Times New Roman"/>
          <w:sz w:val="26"/>
          <w:szCs w:val="26"/>
        </w:rPr>
        <w:t xml:space="preserve"> 05111W00950 ИНН 1655183653 КПП 165501001 Банк: Отделение-НБ Республика Татарстан Банка России//УФК по Республике Татарстан г. Казань к/с 40102810445370000079; </w:t>
      </w:r>
      <w:proofErr w:type="gramStart"/>
      <w:r w:rsidRPr="00096FFC">
        <w:rPr>
          <w:rFonts w:ascii="Times New Roman" w:eastAsia="Times New Roman" w:hAnsi="Times New Roman" w:cs="Times New Roman"/>
          <w:sz w:val="26"/>
          <w:szCs w:val="26"/>
        </w:rPr>
        <w:t>р</w:t>
      </w:r>
      <w:proofErr w:type="gramEnd"/>
      <w:r w:rsidRPr="00096FFC">
        <w:rPr>
          <w:rFonts w:ascii="Times New Roman" w:eastAsia="Times New Roman" w:hAnsi="Times New Roman" w:cs="Times New Roman"/>
          <w:sz w:val="26"/>
          <w:szCs w:val="26"/>
        </w:rPr>
        <w:t xml:space="preserve">/с 03212643000000011100; БИК 019205400. </w:t>
      </w:r>
      <w:r w:rsidRPr="00096FFC">
        <w:rPr>
          <w:rFonts w:ascii="Times New Roman" w:eastAsia="Times New Roman" w:hAnsi="Times New Roman" w:cs="Times New Roman"/>
          <w:b/>
          <w:sz w:val="26"/>
          <w:szCs w:val="26"/>
        </w:rPr>
        <w:t xml:space="preserve">Код НПА 0001 (обязательно заполнять!!!). </w:t>
      </w:r>
    </w:p>
    <w:p w:rsidR="00BA3080" w:rsidRPr="00096FFC" w:rsidRDefault="00BA3080" w:rsidP="00BA3080">
      <w:pPr>
        <w:spacing w:after="0" w:line="240" w:lineRule="auto"/>
        <w:ind w:firstLine="709"/>
        <w:jc w:val="both"/>
        <w:rPr>
          <w:rFonts w:ascii="Times New Roman" w:hAnsi="Times New Roman" w:cs="Times New Roman"/>
          <w:i/>
          <w:sz w:val="26"/>
          <w:szCs w:val="26"/>
        </w:rPr>
      </w:pPr>
      <w:r w:rsidRPr="00096FFC">
        <w:rPr>
          <w:rFonts w:ascii="Times New Roman" w:hAnsi="Times New Roman" w:cs="Times New Roman"/>
          <w:i/>
          <w:sz w:val="26"/>
          <w:szCs w:val="26"/>
        </w:rPr>
        <w:t xml:space="preserve">Настоящее сообщение является публичной офертой для заключения договора о задатке в соответствии со ст. 437 ГК РФ. </w:t>
      </w:r>
    </w:p>
    <w:p w:rsidR="00BA3080" w:rsidRPr="00096FFC" w:rsidRDefault="00BA3080" w:rsidP="00BA3080">
      <w:pPr>
        <w:spacing w:after="0" w:line="240" w:lineRule="auto"/>
        <w:ind w:firstLine="709"/>
        <w:jc w:val="both"/>
        <w:rPr>
          <w:rFonts w:ascii="Times New Roman" w:hAnsi="Times New Roman" w:cs="Times New Roman"/>
          <w:i/>
          <w:sz w:val="26"/>
          <w:szCs w:val="26"/>
        </w:rPr>
      </w:pPr>
      <w:r w:rsidRPr="00096FFC">
        <w:rPr>
          <w:rFonts w:ascii="Times New Roman" w:hAnsi="Times New Roman" w:cs="Times New Roman"/>
          <w:i/>
          <w:sz w:val="26"/>
          <w:szCs w:val="26"/>
        </w:rPr>
        <w:t>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Задаток считается внесенным </w:t>
      </w:r>
      <w:proofErr w:type="gramStart"/>
      <w:r w:rsidRPr="00096FFC">
        <w:rPr>
          <w:rFonts w:ascii="Times New Roman" w:hAnsi="Times New Roman" w:cs="Times New Roman"/>
          <w:sz w:val="26"/>
          <w:szCs w:val="26"/>
        </w:rPr>
        <w:t>с даты поступления</w:t>
      </w:r>
      <w:proofErr w:type="gramEnd"/>
      <w:r w:rsidRPr="00096FFC">
        <w:rPr>
          <w:rFonts w:ascii="Times New Roman" w:hAnsi="Times New Roman" w:cs="Times New Roman"/>
          <w:sz w:val="26"/>
          <w:szCs w:val="26"/>
        </w:rPr>
        <w:t xml:space="preserve"> всей суммы задатка на указанный ранее счет. Поступление денежных средств (суммы задатка) от претендента подтверждается полученной владельцем счета и организатором торгов выпиской по вышеуказанному счету. </w:t>
      </w:r>
    </w:p>
    <w:p w:rsidR="00BA3080" w:rsidRPr="00096FFC" w:rsidRDefault="00BA3080" w:rsidP="00BA3080">
      <w:pPr>
        <w:spacing w:after="0" w:line="240" w:lineRule="auto"/>
        <w:ind w:firstLine="709"/>
        <w:jc w:val="both"/>
        <w:rPr>
          <w:rFonts w:ascii="Times New Roman" w:hAnsi="Times New Roman" w:cs="Times New Roman"/>
          <w:sz w:val="26"/>
          <w:szCs w:val="26"/>
        </w:rPr>
      </w:pPr>
      <w:proofErr w:type="gramStart"/>
      <w:r w:rsidRPr="00096FFC">
        <w:rPr>
          <w:rFonts w:ascii="Times New Roman" w:hAnsi="Times New Roman" w:cs="Times New Roman"/>
          <w:sz w:val="26"/>
          <w:szCs w:val="26"/>
        </w:rPr>
        <w:t xml:space="preserve">Возврат задатка лицам, подавшим заявки на участие в торгах, но непризнанных участниками аукциона, а также лицам, принявшим участие в торгах, но не выигравших их, либо отозвавшим заявки, </w:t>
      </w:r>
      <w:r w:rsidRPr="00096FFC">
        <w:rPr>
          <w:rFonts w:ascii="Times New Roman" w:hAnsi="Times New Roman" w:cs="Times New Roman"/>
          <w:b/>
          <w:sz w:val="26"/>
          <w:szCs w:val="26"/>
        </w:rPr>
        <w:t xml:space="preserve">производится МТУ </w:t>
      </w:r>
      <w:proofErr w:type="spellStart"/>
      <w:r w:rsidRPr="00096FFC">
        <w:rPr>
          <w:rFonts w:ascii="Times New Roman" w:hAnsi="Times New Roman" w:cs="Times New Roman"/>
          <w:b/>
          <w:sz w:val="26"/>
          <w:szCs w:val="26"/>
        </w:rPr>
        <w:t>Росимущества</w:t>
      </w:r>
      <w:proofErr w:type="spellEnd"/>
      <w:r w:rsidRPr="00096FFC">
        <w:rPr>
          <w:rFonts w:ascii="Times New Roman" w:hAnsi="Times New Roman" w:cs="Times New Roman"/>
          <w:b/>
          <w:sz w:val="26"/>
          <w:szCs w:val="26"/>
        </w:rPr>
        <w:t xml:space="preserve"> по Республике Татарстан и Ульяновской области на основании заявления претендента о возврате задатка по форме</w:t>
      </w:r>
      <w:r w:rsidRPr="00096FFC">
        <w:rPr>
          <w:rFonts w:ascii="Times New Roman" w:hAnsi="Times New Roman" w:cs="Times New Roman"/>
          <w:sz w:val="26"/>
          <w:szCs w:val="26"/>
        </w:rPr>
        <w:t xml:space="preserve">, размешенной на сайте </w:t>
      </w:r>
      <w:hyperlink r:id="rId7" w:history="1">
        <w:r w:rsidRPr="00096FFC">
          <w:rPr>
            <w:rStyle w:val="a4"/>
            <w:rFonts w:ascii="Times New Roman" w:hAnsi="Times New Roman" w:cs="Times New Roman"/>
            <w:sz w:val="26"/>
            <w:szCs w:val="26"/>
          </w:rPr>
          <w:t>https://auctiontorgi.ru</w:t>
        </w:r>
      </w:hyperlink>
      <w:r w:rsidRPr="00096FFC">
        <w:rPr>
          <w:rFonts w:ascii="Times New Roman" w:hAnsi="Times New Roman" w:cs="Times New Roman"/>
          <w:sz w:val="26"/>
          <w:szCs w:val="26"/>
        </w:rPr>
        <w:t xml:space="preserve">, направленного в адрес МТУ </w:t>
      </w:r>
      <w:proofErr w:type="spellStart"/>
      <w:r w:rsidRPr="00096FFC">
        <w:rPr>
          <w:rFonts w:ascii="Times New Roman" w:hAnsi="Times New Roman" w:cs="Times New Roman"/>
          <w:sz w:val="26"/>
          <w:szCs w:val="26"/>
        </w:rPr>
        <w:t>Росимущества</w:t>
      </w:r>
      <w:proofErr w:type="spellEnd"/>
      <w:r w:rsidRPr="00096FFC">
        <w:rPr>
          <w:rFonts w:ascii="Times New Roman" w:hAnsi="Times New Roman" w:cs="Times New Roman"/>
          <w:sz w:val="26"/>
          <w:szCs w:val="26"/>
        </w:rPr>
        <w:t xml:space="preserve"> по Республике Татарстан и</w:t>
      </w:r>
      <w:proofErr w:type="gramEnd"/>
      <w:r w:rsidRPr="00096FFC">
        <w:rPr>
          <w:rFonts w:ascii="Times New Roman" w:hAnsi="Times New Roman" w:cs="Times New Roman"/>
          <w:sz w:val="26"/>
          <w:szCs w:val="26"/>
        </w:rPr>
        <w:t xml:space="preserve"> Ульяновской области. Заявитель самостоятельно несет все риски и всю ответственность в случае указания неверных реквизитов либо их не предоставления; </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lastRenderedPageBreak/>
        <w:t xml:space="preserve">2) направить в электронном виде заявку, форма которой размещена на сайте электронной торговой площадки (ЭТП) по адресу в сети Интернет: </w:t>
      </w:r>
      <w:hyperlink r:id="rId8" w:history="1">
        <w:r w:rsidRPr="00096FFC">
          <w:rPr>
            <w:rFonts w:ascii="Times New Roman" w:hAnsi="Times New Roman" w:cs="Times New Roman"/>
            <w:sz w:val="26"/>
            <w:szCs w:val="26"/>
          </w:rPr>
          <w:t>https://auctiontorgi.ru</w:t>
        </w:r>
      </w:hyperlink>
      <w:r w:rsidRPr="00096FFC">
        <w:rPr>
          <w:rFonts w:ascii="Times New Roman" w:hAnsi="Times New Roman" w:cs="Times New Roman"/>
          <w:sz w:val="26"/>
          <w:szCs w:val="26"/>
        </w:rPr>
        <w:t>, с приложением всех указанных в ней документов, в порядке, установленном Регламентом данной  ЭТП.</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b/>
          <w:sz w:val="26"/>
          <w:szCs w:val="26"/>
        </w:rPr>
        <w:t>Перед подачей заявки на участие в аукционе участник обязан самостоятельно ознакомиться с регламентом работы электронной торговой площадки, а также с проектом договора купли-продажи и иными документами Организатора торгов, размещенных на ЭТП</w:t>
      </w:r>
      <w:r w:rsidRPr="00096FFC">
        <w:rPr>
          <w:rFonts w:ascii="Times New Roman" w:hAnsi="Times New Roman" w:cs="Times New Roman"/>
          <w:sz w:val="26"/>
          <w:szCs w:val="26"/>
        </w:rPr>
        <w:t>. Ответственность за несоблюдение регламента работы электронной торговой площадки в полном объеме несет участник торгов.</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155A1E"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Прием заявок осуществляется на электронной торговой площадке «</w:t>
      </w:r>
      <w:proofErr w:type="spellStart"/>
      <w:r w:rsidRPr="00096FFC">
        <w:rPr>
          <w:rFonts w:ascii="Times New Roman" w:eastAsia="Times New Roman" w:hAnsi="Times New Roman" w:cs="Times New Roman"/>
          <w:sz w:val="26"/>
          <w:szCs w:val="26"/>
        </w:rPr>
        <w:t>ОнлайнТорги</w:t>
      </w:r>
      <w:proofErr w:type="spellEnd"/>
      <w:r w:rsidRPr="00096FFC">
        <w:rPr>
          <w:rFonts w:ascii="Times New Roman" w:eastAsia="Times New Roman" w:hAnsi="Times New Roman" w:cs="Times New Roman"/>
          <w:sz w:val="26"/>
          <w:szCs w:val="26"/>
        </w:rPr>
        <w:t>» по адресу:</w:t>
      </w:r>
      <w:hyperlink r:id="rId9">
        <w:r w:rsidRPr="00096FFC">
          <w:rPr>
            <w:rFonts w:ascii="Times New Roman" w:eastAsia="Times New Roman" w:hAnsi="Times New Roman" w:cs="Times New Roman"/>
            <w:sz w:val="26"/>
            <w:szCs w:val="26"/>
          </w:rPr>
          <w:t xml:space="preserve"> </w:t>
        </w:r>
      </w:hyperlink>
      <w:hyperlink r:id="rId10">
        <w:r w:rsidRPr="00096FFC">
          <w:rPr>
            <w:rFonts w:ascii="Times New Roman" w:eastAsia="Times New Roman" w:hAnsi="Times New Roman" w:cs="Times New Roman"/>
            <w:color w:val="1155CC"/>
            <w:sz w:val="26"/>
            <w:szCs w:val="26"/>
          </w:rPr>
          <w:t>https://auctiontorgi.ru</w:t>
        </w:r>
      </w:hyperlink>
      <w:r w:rsidRPr="00096FFC">
        <w:rPr>
          <w:rFonts w:ascii="Times New Roman" w:eastAsia="Times New Roman" w:hAnsi="Times New Roman" w:cs="Times New Roman"/>
          <w:sz w:val="26"/>
          <w:szCs w:val="26"/>
        </w:rPr>
        <w:t xml:space="preserve"> </w:t>
      </w:r>
      <w:proofErr w:type="gramStart"/>
      <w:r w:rsidRPr="00096FFC">
        <w:rPr>
          <w:rFonts w:ascii="Times New Roman" w:eastAsia="Times New Roman" w:hAnsi="Times New Roman" w:cs="Times New Roman"/>
          <w:sz w:val="26"/>
          <w:szCs w:val="26"/>
        </w:rPr>
        <w:t>с даты публикации</w:t>
      </w:r>
      <w:proofErr w:type="gramEnd"/>
      <w:r w:rsidRPr="00096FFC">
        <w:rPr>
          <w:rFonts w:ascii="Times New Roman" w:eastAsia="Times New Roman" w:hAnsi="Times New Roman" w:cs="Times New Roman"/>
          <w:sz w:val="26"/>
          <w:szCs w:val="26"/>
        </w:rPr>
        <w:t xml:space="preserve"> настоящего извещения и прекращается </w:t>
      </w:r>
      <w:r w:rsidR="007C5074">
        <w:rPr>
          <w:rFonts w:ascii="Times New Roman" w:eastAsia="Times New Roman" w:hAnsi="Times New Roman" w:cs="Times New Roman"/>
          <w:b/>
          <w:bCs/>
          <w:sz w:val="26"/>
          <w:szCs w:val="26"/>
        </w:rPr>
        <w:t>12.02</w:t>
      </w:r>
      <w:r w:rsidR="002F1F6F">
        <w:rPr>
          <w:rFonts w:ascii="Times New Roman" w:eastAsia="Times New Roman" w:hAnsi="Times New Roman" w:cs="Times New Roman"/>
          <w:b/>
          <w:bCs/>
          <w:sz w:val="26"/>
          <w:szCs w:val="26"/>
        </w:rPr>
        <w:t>.2026</w:t>
      </w:r>
      <w:r w:rsidRPr="00155A1E">
        <w:rPr>
          <w:rFonts w:ascii="Times New Roman" w:eastAsia="Times New Roman" w:hAnsi="Times New Roman" w:cs="Times New Roman"/>
          <w:b/>
          <w:bCs/>
          <w:sz w:val="26"/>
          <w:szCs w:val="26"/>
        </w:rPr>
        <w:t xml:space="preserve"> в 09 час. 00 мин</w:t>
      </w:r>
      <w:r w:rsidRPr="00155A1E">
        <w:rPr>
          <w:rFonts w:ascii="Times New Roman" w:eastAsia="Times New Roman" w:hAnsi="Times New Roman" w:cs="Times New Roman"/>
          <w:sz w:val="26"/>
          <w:szCs w:val="26"/>
        </w:rPr>
        <w:t>. (время московское).</w:t>
      </w:r>
    </w:p>
    <w:p w:rsidR="00BA3080" w:rsidRPr="00096FFC"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r w:rsidRPr="00155A1E">
        <w:rPr>
          <w:rFonts w:ascii="Times New Roman" w:eastAsia="Times New Roman" w:hAnsi="Times New Roman" w:cs="Times New Roman"/>
          <w:sz w:val="26"/>
          <w:szCs w:val="26"/>
        </w:rPr>
        <w:t xml:space="preserve">Итоги приема заявок будут подведены Организатором: </w:t>
      </w:r>
      <w:r w:rsidR="007C5074">
        <w:rPr>
          <w:rFonts w:ascii="Times New Roman" w:eastAsia="Times New Roman" w:hAnsi="Times New Roman" w:cs="Times New Roman"/>
          <w:b/>
          <w:bCs/>
          <w:sz w:val="26"/>
          <w:szCs w:val="26"/>
        </w:rPr>
        <w:t>18.02.</w:t>
      </w:r>
      <w:bookmarkStart w:id="0" w:name="_GoBack"/>
      <w:bookmarkEnd w:id="0"/>
      <w:r w:rsidR="002F1F6F">
        <w:rPr>
          <w:rFonts w:ascii="Times New Roman" w:eastAsia="Times New Roman" w:hAnsi="Times New Roman" w:cs="Times New Roman"/>
          <w:b/>
          <w:bCs/>
          <w:sz w:val="26"/>
          <w:szCs w:val="26"/>
        </w:rPr>
        <w:t>2026</w:t>
      </w:r>
      <w:r w:rsidRPr="00096FFC">
        <w:rPr>
          <w:rFonts w:ascii="Times New Roman" w:eastAsia="Times New Roman" w:hAnsi="Times New Roman" w:cs="Times New Roman"/>
          <w:sz w:val="26"/>
          <w:szCs w:val="26"/>
        </w:rPr>
        <w:t xml:space="preserve">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По итогам приема и рассмотрения заявок принимаются решения о допуске или не допуске заявителей к участию в торгах. </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Заявка участника может быть отклонена в </w:t>
      </w:r>
      <w:proofErr w:type="spellStart"/>
      <w:r w:rsidRPr="00096FFC">
        <w:rPr>
          <w:rFonts w:ascii="Times New Roman" w:hAnsi="Times New Roman" w:cs="Times New Roman"/>
          <w:sz w:val="26"/>
          <w:szCs w:val="26"/>
        </w:rPr>
        <w:t>т.ч</w:t>
      </w:r>
      <w:proofErr w:type="spellEnd"/>
      <w:r w:rsidRPr="00096FFC">
        <w:rPr>
          <w:rFonts w:ascii="Times New Roman" w:hAnsi="Times New Roman" w:cs="Times New Roman"/>
          <w:sz w:val="26"/>
          <w:szCs w:val="26"/>
        </w:rPr>
        <w:t>. в случаях:</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подачи заявки на участие в торгах и прилагаемых к ней документов с нарушением срока, установленного в информационном сообщении;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 подачи документов, не соответствующих требованиям, установленным законодательством Российской Федерации и информационным сообщением (в </w:t>
      </w:r>
      <w:proofErr w:type="spellStart"/>
      <w:r w:rsidRPr="00096FFC">
        <w:rPr>
          <w:rFonts w:ascii="Times New Roman" w:hAnsi="Times New Roman" w:cs="Times New Roman"/>
          <w:sz w:val="26"/>
          <w:szCs w:val="26"/>
        </w:rPr>
        <w:t>т.ч</w:t>
      </w:r>
      <w:proofErr w:type="spellEnd"/>
      <w:r w:rsidRPr="00096FFC">
        <w:rPr>
          <w:rFonts w:ascii="Times New Roman" w:hAnsi="Times New Roman" w:cs="Times New Roman"/>
          <w:sz w:val="26"/>
          <w:szCs w:val="26"/>
        </w:rPr>
        <w:t>. к форме заявки, и в случае непредставления надлежащим образом оформленных документов (согласно перечню документов прилагаемых к заявке, указанных в форме заявки);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заявка подана лицом, не уполномоченным претендентом на осуществление таких действий;</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не подтверждено поступление в установленный срок задатка на счет, указанный в информационном сообщении;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заявка подана с нарушением порядка ее подачи;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иных случаях, предусмотренных действующим законодательством.</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Шаг аукциона – 5 000 (Пять тысяч) рублей от начальной цены предмета торгов.</w:t>
      </w:r>
    </w:p>
    <w:p w:rsidR="00BA3080" w:rsidRPr="00096FFC" w:rsidRDefault="00BA3080" w:rsidP="00BA3080">
      <w:pPr>
        <w:spacing w:after="0" w:line="240" w:lineRule="auto"/>
        <w:ind w:firstLine="709"/>
        <w:jc w:val="both"/>
        <w:rPr>
          <w:rFonts w:ascii="Times New Roman" w:hAnsi="Times New Roman" w:cs="Times New Roman"/>
          <w:sz w:val="26"/>
          <w:szCs w:val="26"/>
          <w:u w:val="single"/>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Аукцион прекращается, когда в течение 10 минут после начала аукциона, либо после последнего ценового предложения, никто из участников не сделал более высокого предложения по цене.</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Победителем торгов определяется лицо (участник торгов), предложившее самую высокую цену.</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Протокол о результатах торгов подписывается Организатором торгов и участником, признанного победителем торгов, на ЭТП «</w:t>
      </w:r>
      <w:proofErr w:type="spellStart"/>
      <w:r w:rsidRPr="00096FFC">
        <w:rPr>
          <w:rFonts w:ascii="Times New Roman" w:hAnsi="Times New Roman" w:cs="Times New Roman"/>
          <w:sz w:val="26"/>
          <w:szCs w:val="26"/>
        </w:rPr>
        <w:t>ОнлайнТорги</w:t>
      </w:r>
      <w:proofErr w:type="spellEnd"/>
      <w:r w:rsidRPr="00096FFC">
        <w:rPr>
          <w:rFonts w:ascii="Times New Roman" w:hAnsi="Times New Roman" w:cs="Times New Roman"/>
          <w:sz w:val="26"/>
          <w:szCs w:val="26"/>
        </w:rPr>
        <w:t>» (</w:t>
      </w:r>
      <w:hyperlink r:id="rId11" w:history="1">
        <w:r w:rsidRPr="00096FFC">
          <w:rPr>
            <w:rStyle w:val="a4"/>
            <w:rFonts w:ascii="Times New Roman" w:hAnsi="Times New Roman" w:cs="Times New Roman"/>
            <w:sz w:val="26"/>
            <w:szCs w:val="26"/>
          </w:rPr>
          <w:t>https://auctiontorgi.ru</w:t>
        </w:r>
      </w:hyperlink>
      <w:r w:rsidRPr="00096FFC">
        <w:rPr>
          <w:rFonts w:ascii="Times New Roman" w:hAnsi="Times New Roman" w:cs="Times New Roman"/>
          <w:sz w:val="26"/>
          <w:szCs w:val="26"/>
        </w:rPr>
        <w:t>) с помощью квалифицированной ЭЦП, в день проведения торгов в соответствии с Регламентом ЭТП. В протоколе указываются сумма (за вычетом задатка), срок и порядок оплаты проданного на торгах имущества.</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После поступления на счет денежных средств от победителя в счет оплаты имущества с ним заключается договор купли-продажи в сроки согласно </w:t>
      </w:r>
      <w:r w:rsidRPr="00096FFC">
        <w:rPr>
          <w:rFonts w:ascii="Times New Roman" w:hAnsi="Times New Roman" w:cs="Times New Roman"/>
          <w:sz w:val="26"/>
          <w:szCs w:val="26"/>
        </w:rPr>
        <w:lastRenderedPageBreak/>
        <w:t>законодательству (т.е. не ранее чем через десять дней после подписания протокола о результатах торгов).</w:t>
      </w:r>
    </w:p>
    <w:p w:rsidR="00175A26" w:rsidRPr="00AD057C" w:rsidRDefault="00175A26" w:rsidP="00175A26">
      <w:p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Дополнительная информация:</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 xml:space="preserve">Расходы на оформление права собственности, регистрационные действия, действия по снятию с учета имущества, расходы на нотариуса (в установленных законом случаях) в полном объеме возлагаются на Покупателя, осуществляются им самостоятельно и за его счет. </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Организатор торгов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 xml:space="preserve">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w:t>
      </w:r>
      <w:proofErr w:type="gramStart"/>
      <w:r w:rsidRPr="00AD057C">
        <w:rPr>
          <w:rFonts w:ascii="Times New Roman" w:hAnsi="Times New Roman" w:cs="Times New Roman"/>
          <w:b/>
          <w:sz w:val="26"/>
          <w:szCs w:val="26"/>
        </w:rPr>
        <w:t>на всех собственников помещений в этом доме с момента возникновения права собственности на помещения в этом доме</w:t>
      </w:r>
      <w:proofErr w:type="gramEnd"/>
      <w:r w:rsidRPr="00AD057C">
        <w:rPr>
          <w:rFonts w:ascii="Times New Roman" w:hAnsi="Times New Roman" w:cs="Times New Roman"/>
          <w:b/>
          <w:sz w:val="26"/>
          <w:szCs w:val="26"/>
        </w:rPr>
        <w:t xml:space="preserve">. </w:t>
      </w:r>
      <w:proofErr w:type="gramStart"/>
      <w:r w:rsidRPr="00AD057C">
        <w:rPr>
          <w:rFonts w:ascii="Times New Roman" w:hAnsi="Times New Roman" w:cs="Times New Roman"/>
          <w:b/>
          <w:sz w:val="26"/>
          <w:szCs w:val="26"/>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w:t>
      </w:r>
      <w:proofErr w:type="gramEnd"/>
      <w:r w:rsidRPr="00AD057C">
        <w:rPr>
          <w:rFonts w:ascii="Times New Roman" w:hAnsi="Times New Roman" w:cs="Times New Roman"/>
          <w:b/>
          <w:sz w:val="26"/>
          <w:szCs w:val="26"/>
        </w:rPr>
        <w:t xml:space="preserve"> многоквартирном </w:t>
      </w:r>
      <w:proofErr w:type="gramStart"/>
      <w:r w:rsidRPr="00AD057C">
        <w:rPr>
          <w:rFonts w:ascii="Times New Roman" w:hAnsi="Times New Roman" w:cs="Times New Roman"/>
          <w:b/>
          <w:sz w:val="26"/>
          <w:szCs w:val="26"/>
        </w:rPr>
        <w:t>доме</w:t>
      </w:r>
      <w:proofErr w:type="gramEnd"/>
      <w:r w:rsidRPr="00AD057C">
        <w:rPr>
          <w:rFonts w:ascii="Times New Roman" w:hAnsi="Times New Roman" w:cs="Times New Roman"/>
          <w:b/>
          <w:sz w:val="26"/>
          <w:szCs w:val="26"/>
        </w:rPr>
        <w:t>.</w:t>
      </w:r>
      <w:r w:rsidRPr="00AD057C">
        <w:rPr>
          <w:rFonts w:ascii="Times New Roman" w:hAnsi="Times New Roman" w:cs="Times New Roman"/>
          <w:sz w:val="26"/>
          <w:szCs w:val="26"/>
        </w:rPr>
        <w:t xml:space="preserve"> </w:t>
      </w:r>
      <w:r w:rsidRPr="00AD057C">
        <w:rPr>
          <w:rFonts w:ascii="Times New Roman" w:hAnsi="Times New Roman" w:cs="Times New Roman"/>
          <w:b/>
          <w:sz w:val="26"/>
          <w:szCs w:val="26"/>
        </w:rPr>
        <w:t>Организатор торгов сведениями о зарегистрированных в жилой недвижимости лицах не располагает. Организатор торгов сведениями о задолженности собственника по взносам на капитальный ремонт не располагает.</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lastRenderedPageBreak/>
        <w:t>Транспортное средство имеет ограничения по данным сайта ГИБДД (https://гибдд</w:t>
      </w:r>
      <w:proofErr w:type="gramStart"/>
      <w:r w:rsidRPr="00AD057C">
        <w:rPr>
          <w:rFonts w:ascii="Times New Roman" w:hAnsi="Times New Roman" w:cs="Times New Roman"/>
          <w:b/>
          <w:sz w:val="26"/>
          <w:szCs w:val="26"/>
        </w:rPr>
        <w:t>.р</w:t>
      </w:r>
      <w:proofErr w:type="gramEnd"/>
      <w:r w:rsidRPr="00AD057C">
        <w:rPr>
          <w:rFonts w:ascii="Times New Roman" w:hAnsi="Times New Roman" w:cs="Times New Roman"/>
          <w:b/>
          <w:sz w:val="26"/>
          <w:szCs w:val="26"/>
        </w:rPr>
        <w:t>ф/check/auto).</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 xml:space="preserve">Транспортное средство может быть предметом </w:t>
      </w:r>
      <w:proofErr w:type="gramStart"/>
      <w:r w:rsidRPr="00AD057C">
        <w:rPr>
          <w:rFonts w:ascii="Times New Roman" w:hAnsi="Times New Roman" w:cs="Times New Roman"/>
          <w:b/>
          <w:sz w:val="26"/>
          <w:szCs w:val="26"/>
        </w:rPr>
        <w:t>залога</w:t>
      </w:r>
      <w:proofErr w:type="gramEnd"/>
      <w:r w:rsidRPr="00AD057C">
        <w:rPr>
          <w:rFonts w:ascii="Times New Roman" w:hAnsi="Times New Roman" w:cs="Times New Roman"/>
          <w:b/>
          <w:sz w:val="26"/>
          <w:szCs w:val="26"/>
        </w:rPr>
        <w:t xml:space="preserve"> и зарегистрирован в реестре уведомлений о залоге (для проверки просмотреть на сайте https://www.reestr zalogov.ru/</w:t>
      </w:r>
      <w:proofErr w:type="spellStart"/>
      <w:r w:rsidRPr="00AD057C">
        <w:rPr>
          <w:rFonts w:ascii="Times New Roman" w:hAnsi="Times New Roman" w:cs="Times New Roman"/>
          <w:b/>
          <w:sz w:val="26"/>
          <w:szCs w:val="26"/>
        </w:rPr>
        <w:t>search</w:t>
      </w:r>
      <w:proofErr w:type="spellEnd"/>
      <w:r w:rsidRPr="00AD057C">
        <w:rPr>
          <w:rFonts w:ascii="Times New Roman" w:hAnsi="Times New Roman" w:cs="Times New Roman"/>
          <w:b/>
          <w:sz w:val="26"/>
          <w:szCs w:val="26"/>
        </w:rPr>
        <w:t>/</w:t>
      </w:r>
      <w:proofErr w:type="spellStart"/>
      <w:r w:rsidRPr="00AD057C">
        <w:rPr>
          <w:rFonts w:ascii="Times New Roman" w:hAnsi="Times New Roman" w:cs="Times New Roman"/>
          <w:b/>
          <w:sz w:val="26"/>
          <w:szCs w:val="26"/>
        </w:rPr>
        <w:t>index</w:t>
      </w:r>
      <w:proofErr w:type="spellEnd"/>
      <w:r w:rsidRPr="00AD057C">
        <w:rPr>
          <w:rFonts w:ascii="Times New Roman" w:hAnsi="Times New Roman" w:cs="Times New Roman"/>
          <w:b/>
          <w:sz w:val="26"/>
          <w:szCs w:val="26"/>
        </w:rPr>
        <w:t>).</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w:t>
      </w:r>
    </w:p>
    <w:p w:rsidR="00175A26" w:rsidRPr="00AD057C" w:rsidRDefault="00175A26" w:rsidP="00175A26">
      <w:pPr>
        <w:shd w:val="clear" w:color="auto" w:fill="FFFFFF"/>
        <w:spacing w:after="0"/>
        <w:jc w:val="both"/>
        <w:rPr>
          <w:rFonts w:ascii="Times New Roman" w:hAnsi="Times New Roman" w:cs="Times New Roman"/>
          <w:sz w:val="26"/>
          <w:szCs w:val="26"/>
        </w:rPr>
      </w:pPr>
      <w:r w:rsidRPr="00AD057C">
        <w:rPr>
          <w:rFonts w:ascii="Times New Roman" w:hAnsi="Times New Roman" w:cs="Times New Roman"/>
          <w:sz w:val="26"/>
          <w:szCs w:val="26"/>
        </w:rPr>
        <w:t xml:space="preserve">Контактная информация: </w:t>
      </w:r>
    </w:p>
    <w:p w:rsidR="00175A26" w:rsidRPr="00AD057C" w:rsidRDefault="00175A26" w:rsidP="00175A26">
      <w:pPr>
        <w:shd w:val="clear" w:color="auto" w:fill="FFFFFF"/>
        <w:spacing w:after="0"/>
        <w:jc w:val="both"/>
        <w:rPr>
          <w:rFonts w:ascii="Times New Roman" w:hAnsi="Times New Roman" w:cs="Times New Roman"/>
          <w:b/>
          <w:bCs/>
          <w:sz w:val="26"/>
          <w:szCs w:val="26"/>
        </w:rPr>
      </w:pPr>
      <w:r w:rsidRPr="00AD057C">
        <w:rPr>
          <w:rFonts w:ascii="Times New Roman" w:hAnsi="Times New Roman" w:cs="Times New Roman"/>
          <w:b/>
          <w:bCs/>
          <w:sz w:val="26"/>
          <w:szCs w:val="26"/>
        </w:rPr>
        <w:t xml:space="preserve">тел. +7(992)077-93-93, </w:t>
      </w:r>
    </w:p>
    <w:p w:rsidR="00175A26" w:rsidRPr="00AD057C" w:rsidRDefault="00175A26" w:rsidP="00175A26">
      <w:pPr>
        <w:shd w:val="clear" w:color="auto" w:fill="FFFFFF"/>
        <w:spacing w:after="0"/>
        <w:jc w:val="both"/>
        <w:rPr>
          <w:rFonts w:ascii="Times New Roman" w:hAnsi="Times New Roman" w:cs="Times New Roman"/>
          <w:b/>
          <w:bCs/>
          <w:sz w:val="26"/>
          <w:szCs w:val="26"/>
          <w:lang w:val="en-US"/>
        </w:rPr>
      </w:pPr>
      <w:proofErr w:type="gramStart"/>
      <w:r w:rsidRPr="00AD057C">
        <w:rPr>
          <w:rFonts w:ascii="Times New Roman" w:hAnsi="Times New Roman" w:cs="Times New Roman"/>
          <w:b/>
          <w:bCs/>
          <w:sz w:val="26"/>
          <w:szCs w:val="26"/>
          <w:lang w:val="en-US"/>
        </w:rPr>
        <w:t>e-mail</w:t>
      </w:r>
      <w:proofErr w:type="gramEnd"/>
      <w:r w:rsidRPr="00AD057C">
        <w:rPr>
          <w:rFonts w:ascii="Times New Roman" w:hAnsi="Times New Roman" w:cs="Times New Roman"/>
          <w:b/>
          <w:bCs/>
          <w:sz w:val="26"/>
          <w:szCs w:val="26"/>
          <w:lang w:val="en-US"/>
        </w:rPr>
        <w:t>: amalarestorg@gmail.com,</w:t>
      </w:r>
    </w:p>
    <w:p w:rsidR="00175A26" w:rsidRPr="00AD057C" w:rsidRDefault="00175A26" w:rsidP="00175A26">
      <w:pPr>
        <w:shd w:val="clear" w:color="auto" w:fill="FFFFFF"/>
        <w:spacing w:after="0"/>
        <w:jc w:val="both"/>
        <w:rPr>
          <w:rFonts w:ascii="Times New Roman" w:hAnsi="Times New Roman" w:cs="Times New Roman"/>
          <w:sz w:val="26"/>
          <w:szCs w:val="26"/>
        </w:rPr>
      </w:pPr>
      <w:r w:rsidRPr="00AD057C">
        <w:rPr>
          <w:rFonts w:ascii="Times New Roman" w:hAnsi="Times New Roman" w:cs="Times New Roman"/>
          <w:sz w:val="26"/>
          <w:szCs w:val="26"/>
        </w:rPr>
        <w:t>адрес для направления корреспонденции: 420108, Республика Татарстан, г. Казань,  ул. Меховщиков, д. 77А, пом. 19</w:t>
      </w:r>
    </w:p>
    <w:p w:rsidR="00175A26" w:rsidRPr="00AD057C" w:rsidRDefault="00175A26" w:rsidP="00175A26">
      <w:pPr>
        <w:shd w:val="clear" w:color="auto" w:fill="FFFFFF"/>
        <w:spacing w:after="0"/>
        <w:jc w:val="both"/>
        <w:rPr>
          <w:rFonts w:ascii="Times New Roman" w:hAnsi="Times New Roman" w:cs="Times New Roman"/>
          <w:b/>
          <w:bCs/>
          <w:sz w:val="26"/>
          <w:szCs w:val="26"/>
        </w:rPr>
      </w:pPr>
    </w:p>
    <w:p w:rsidR="00BA3080" w:rsidRPr="00BA3080" w:rsidRDefault="00BA3080" w:rsidP="00BA3080">
      <w:pPr>
        <w:ind w:left="360"/>
        <w:jc w:val="both"/>
        <w:rPr>
          <w:rFonts w:ascii="Times New Roman" w:hAnsi="Times New Roman" w:cs="Times New Roman"/>
          <w:color w:val="000000"/>
          <w:sz w:val="28"/>
          <w:szCs w:val="28"/>
        </w:rPr>
      </w:pPr>
    </w:p>
    <w:sectPr w:rsidR="00BA3080" w:rsidRPr="00BA3080" w:rsidSect="00BF00DA">
      <w:type w:val="continuous"/>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3163"/>
    <w:multiLevelType w:val="hybridMultilevel"/>
    <w:tmpl w:val="BFEAFD94"/>
    <w:lvl w:ilvl="0" w:tplc="0419000F">
      <w:start w:val="1"/>
      <w:numFmt w:val="decimal"/>
      <w:lvlText w:val="%1."/>
      <w:lvlJc w:val="left"/>
      <w:pPr>
        <w:ind w:left="295" w:hanging="360"/>
      </w:pPr>
    </w:lvl>
    <w:lvl w:ilvl="1" w:tplc="04190019">
      <w:start w:val="1"/>
      <w:numFmt w:val="lowerLetter"/>
      <w:lvlText w:val="%2."/>
      <w:lvlJc w:val="left"/>
      <w:pPr>
        <w:ind w:left="1015" w:hanging="360"/>
      </w:pPr>
    </w:lvl>
    <w:lvl w:ilvl="2" w:tplc="0419001B">
      <w:start w:val="1"/>
      <w:numFmt w:val="lowerRoman"/>
      <w:lvlText w:val="%3."/>
      <w:lvlJc w:val="right"/>
      <w:pPr>
        <w:ind w:left="1735" w:hanging="180"/>
      </w:pPr>
    </w:lvl>
    <w:lvl w:ilvl="3" w:tplc="0419000F">
      <w:start w:val="1"/>
      <w:numFmt w:val="decimal"/>
      <w:lvlText w:val="%4."/>
      <w:lvlJc w:val="left"/>
      <w:pPr>
        <w:ind w:left="2455" w:hanging="360"/>
      </w:pPr>
    </w:lvl>
    <w:lvl w:ilvl="4" w:tplc="04190019">
      <w:start w:val="1"/>
      <w:numFmt w:val="lowerLetter"/>
      <w:lvlText w:val="%5."/>
      <w:lvlJc w:val="left"/>
      <w:pPr>
        <w:ind w:left="3175" w:hanging="360"/>
      </w:pPr>
    </w:lvl>
    <w:lvl w:ilvl="5" w:tplc="0419001B">
      <w:start w:val="1"/>
      <w:numFmt w:val="lowerRoman"/>
      <w:lvlText w:val="%6."/>
      <w:lvlJc w:val="right"/>
      <w:pPr>
        <w:ind w:left="3895" w:hanging="180"/>
      </w:pPr>
    </w:lvl>
    <w:lvl w:ilvl="6" w:tplc="0419000F">
      <w:start w:val="1"/>
      <w:numFmt w:val="decimal"/>
      <w:lvlText w:val="%7."/>
      <w:lvlJc w:val="left"/>
      <w:pPr>
        <w:ind w:left="4615" w:hanging="360"/>
      </w:pPr>
    </w:lvl>
    <w:lvl w:ilvl="7" w:tplc="04190019">
      <w:start w:val="1"/>
      <w:numFmt w:val="lowerLetter"/>
      <w:lvlText w:val="%8."/>
      <w:lvlJc w:val="left"/>
      <w:pPr>
        <w:ind w:left="5335" w:hanging="360"/>
      </w:pPr>
    </w:lvl>
    <w:lvl w:ilvl="8" w:tplc="0419001B">
      <w:start w:val="1"/>
      <w:numFmt w:val="lowerRoman"/>
      <w:lvlText w:val="%9."/>
      <w:lvlJc w:val="right"/>
      <w:pPr>
        <w:ind w:left="6055" w:hanging="180"/>
      </w:pPr>
    </w:lvl>
  </w:abstractNum>
  <w:abstractNum w:abstractNumId="1">
    <w:nsid w:val="505E5F4C"/>
    <w:multiLevelType w:val="hybridMultilevel"/>
    <w:tmpl w:val="F3C80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05"/>
    <w:rsid w:val="00124805"/>
    <w:rsid w:val="00150F15"/>
    <w:rsid w:val="00175A26"/>
    <w:rsid w:val="00290848"/>
    <w:rsid w:val="002D3ED3"/>
    <w:rsid w:val="002E31CA"/>
    <w:rsid w:val="002E416D"/>
    <w:rsid w:val="002F1F6F"/>
    <w:rsid w:val="002F22E0"/>
    <w:rsid w:val="003D28B1"/>
    <w:rsid w:val="003D5045"/>
    <w:rsid w:val="003D5FBE"/>
    <w:rsid w:val="00446F68"/>
    <w:rsid w:val="0047678F"/>
    <w:rsid w:val="00737B08"/>
    <w:rsid w:val="00761B2B"/>
    <w:rsid w:val="007C257E"/>
    <w:rsid w:val="007C5074"/>
    <w:rsid w:val="007D77F2"/>
    <w:rsid w:val="0087514D"/>
    <w:rsid w:val="008803B4"/>
    <w:rsid w:val="0093222C"/>
    <w:rsid w:val="00AB222B"/>
    <w:rsid w:val="00AF16D4"/>
    <w:rsid w:val="00B20AE1"/>
    <w:rsid w:val="00BA1AFB"/>
    <w:rsid w:val="00BA3080"/>
    <w:rsid w:val="00BF00DA"/>
    <w:rsid w:val="00C372AA"/>
    <w:rsid w:val="00C403DF"/>
    <w:rsid w:val="00D06AD6"/>
    <w:rsid w:val="00E85D56"/>
    <w:rsid w:val="00FA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05"/>
    <w:pPr>
      <w:ind w:left="720"/>
      <w:contextualSpacing/>
    </w:pPr>
  </w:style>
  <w:style w:type="character" w:styleId="a4">
    <w:name w:val="Hyperlink"/>
    <w:basedOn w:val="a0"/>
    <w:uiPriority w:val="99"/>
    <w:unhideWhenUsed/>
    <w:rsid w:val="00BA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05"/>
    <w:pPr>
      <w:ind w:left="720"/>
      <w:contextualSpacing/>
    </w:pPr>
  </w:style>
  <w:style w:type="character" w:styleId="a4">
    <w:name w:val="Hyperlink"/>
    <w:basedOn w:val="a0"/>
    <w:uiPriority w:val="99"/>
    <w:unhideWhenUsed/>
    <w:rsid w:val="00BA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tiontor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uctiontor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ctiontorgi.ru/" TargetMode="External"/><Relationship Id="rId11" Type="http://schemas.openxmlformats.org/officeDocument/2006/relationships/hyperlink" Target="https://auctiontorgi.ru" TargetMode="External"/><Relationship Id="rId5" Type="http://schemas.openxmlformats.org/officeDocument/2006/relationships/webSettings" Target="webSettings.xml"/><Relationship Id="rId10" Type="http://schemas.openxmlformats.org/officeDocument/2006/relationships/hyperlink" Target="https://auctiontorgi.ru/" TargetMode="External"/><Relationship Id="rId4" Type="http://schemas.openxmlformats.org/officeDocument/2006/relationships/settings" Target="settings.xml"/><Relationship Id="rId9" Type="http://schemas.openxmlformats.org/officeDocument/2006/relationships/hyperlink" Target="https://auctiontor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Айгуль</cp:lastModifiedBy>
  <cp:revision>2</cp:revision>
  <dcterms:created xsi:type="dcterms:W3CDTF">2026-01-18T19:51:00Z</dcterms:created>
  <dcterms:modified xsi:type="dcterms:W3CDTF">2026-01-18T19:51:00Z</dcterms:modified>
</cp:coreProperties>
</file>