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240"/>
        <w:rPr>
          <w:rFonts w:ascii="Georgia" w:hAnsi="Georgia" w:cs="Georgia"/>
          <w:b/>
          <w:bCs/>
          <w:color w:val="000000"/>
          <w:sz w:val="32"/>
          <w:szCs w:val="32"/>
        </w:rPr>
        <w:outlineLvl w:val="0"/>
      </w:pPr>
      <w:r>
        <w:rPr>
          <w:rFonts w:ascii="Georgia" w:hAnsi="Georgia" w:cs="Georgia"/>
          <w:b/>
          <w:bCs/>
          <w:color w:val="000000"/>
          <w:sz w:val="32"/>
          <w:szCs w:val="32"/>
        </w:rPr>
        <w:t xml:space="preserve">ДОГОВОР</w:t>
      </w:r>
      <w:r/>
    </w:p>
    <w:p>
      <w:pPr>
        <w:jc w:val="center"/>
        <w:spacing w:lineRule="atLeast" w:line="240"/>
        <w:rPr>
          <w:rFonts w:ascii="Georgia" w:hAnsi="Georgia" w:cs="Georgia"/>
          <w:b/>
          <w:bCs/>
          <w:color w:val="000000"/>
          <w:sz w:val="32"/>
          <w:szCs w:val="32"/>
        </w:rPr>
        <w:outlineLvl w:val="1"/>
      </w:pPr>
      <w:r>
        <w:rPr>
          <w:rFonts w:ascii="Georgia" w:hAnsi="Georgia" w:cs="Georgia"/>
          <w:b/>
          <w:bCs/>
          <w:color w:val="000000"/>
          <w:sz w:val="32"/>
          <w:szCs w:val="32"/>
        </w:rPr>
        <w:t xml:space="preserve">купли-продажи арестованного имущества</w:t>
      </w:r>
      <w:r/>
    </w:p>
    <w:p>
      <w:pPr>
        <w:jc w:val="center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</w:r>
      <w:r/>
    </w:p>
    <w:p>
      <w:pPr>
        <w:jc w:val="center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г. </w:t>
      </w:r>
      <w:r>
        <w:rPr>
          <w:rFonts w:ascii="Georgia" w:hAnsi="Georgia" w:cs="Georgia"/>
          <w:color w:val="000000"/>
          <w:sz w:val="18"/>
          <w:szCs w:val="18"/>
        </w:rPr>
        <w:t xml:space="preserve">Чебоксары </w:t>
      </w:r>
      <w:r>
        <w:rPr>
          <w:rFonts w:ascii="Georgia" w:hAnsi="Georgia" w:cs="Georgia"/>
          <w:color w:val="000000"/>
          <w:sz w:val="18"/>
          <w:szCs w:val="18"/>
        </w:rPr>
        <w:tab/>
      </w:r>
      <w:r>
        <w:rPr>
          <w:rFonts w:ascii="Georgia" w:hAnsi="Georgia" w:cs="Georgia"/>
          <w:color w:val="000000"/>
          <w:sz w:val="18"/>
          <w:szCs w:val="18"/>
        </w:rPr>
        <w:tab/>
      </w:r>
      <w:r>
        <w:rPr>
          <w:rFonts w:ascii="Georgia" w:hAnsi="Georgia" w:cs="Georgia"/>
          <w:color w:val="000000"/>
          <w:sz w:val="18"/>
          <w:szCs w:val="18"/>
        </w:rPr>
        <w:tab/>
      </w:r>
      <w:r>
        <w:rPr>
          <w:rFonts w:ascii="Georgia" w:hAnsi="Georgia" w:cs="Georgia"/>
          <w:color w:val="000000"/>
          <w:sz w:val="18"/>
          <w:szCs w:val="18"/>
        </w:rPr>
        <w:tab/>
      </w:r>
      <w:r>
        <w:rPr>
          <w:rFonts w:ascii="Georgia" w:hAnsi="Georgia" w:cs="Georgia"/>
          <w:color w:val="000000"/>
          <w:sz w:val="18"/>
          <w:szCs w:val="18"/>
        </w:rPr>
        <w:tab/>
      </w:r>
      <w:r>
        <w:rPr>
          <w:rFonts w:ascii="Georgia" w:hAnsi="Georgia" w:cs="Georgia"/>
          <w:color w:val="000000"/>
          <w:sz w:val="18"/>
          <w:szCs w:val="18"/>
        </w:rPr>
        <w:tab/>
      </w:r>
      <w:r>
        <w:rPr>
          <w:rFonts w:ascii="Georgia" w:hAnsi="Georgia" w:cs="Georgia"/>
          <w:color w:val="000000"/>
          <w:sz w:val="18"/>
          <w:szCs w:val="18"/>
        </w:rPr>
        <w:tab/>
      </w:r>
      <w:r>
        <w:rPr>
          <w:rFonts w:ascii="Georgia" w:hAnsi="Georgia" w:cs="Georgia"/>
          <w:color w:val="000000"/>
          <w:sz w:val="18"/>
          <w:szCs w:val="18"/>
        </w:rPr>
        <w:tab/>
      </w:r>
      <w:r>
        <w:rPr>
          <w:rFonts w:ascii="Georgia" w:hAnsi="Georgia" w:cs="Georgia"/>
          <w:color w:val="000000"/>
          <w:sz w:val="18"/>
          <w:szCs w:val="18"/>
        </w:rPr>
        <w:tab/>
      </w:r>
      <w:r>
        <w:rPr>
          <w:rFonts w:ascii="Georgia" w:hAnsi="Georgia" w:cs="Georgia"/>
          <w:color w:val="000000"/>
          <w:sz w:val="18"/>
          <w:szCs w:val="18"/>
        </w:rPr>
        <w:tab/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_____</w:t>
      </w:r>
      <w:r>
        <w:rPr>
          <w:rFonts w:ascii="Georgia" w:hAnsi="Georgia" w:cs="Georgia"/>
          <w:color w:val="000000"/>
          <w:sz w:val="18"/>
          <w:szCs w:val="18"/>
        </w:rPr>
        <w:t xml:space="preserve">.202</w:t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_</w:t>
      </w:r>
      <w:r>
        <w:rPr>
          <w:rFonts w:ascii="Georgia" w:hAnsi="Georgia" w:cs="Georgia"/>
          <w:color w:val="000000"/>
          <w:sz w:val="18"/>
          <w:szCs w:val="18"/>
        </w:rPr>
        <w:t xml:space="preserve"> г.</w:t>
      </w:r>
      <w:r/>
    </w:p>
    <w:p>
      <w:pPr>
        <w:jc w:val="center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</w:r>
      <w:r/>
    </w:p>
    <w:p>
      <w:pPr>
        <w:ind w:firstLine="426"/>
        <w:jc w:val="both"/>
        <w:widowControl w:val="off"/>
        <w:rPr>
          <w:rFonts w:ascii="Georgia" w:hAnsi="Georgia" w:cs="Georgia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Общество с ограниченной ответственностью "</w:t>
      </w:r>
      <w:r>
        <w:rPr>
          <w:rFonts w:ascii="Georgia" w:hAnsi="Georgia" w:cs="Georgia"/>
          <w:color w:val="000000"/>
          <w:sz w:val="18"/>
          <w:szCs w:val="18"/>
        </w:rPr>
        <w:t xml:space="preserve">Айб Бен Гим Чебоксары"</w:t>
      </w:r>
      <w:r>
        <w:rPr>
          <w:rFonts w:ascii="Georgia" w:hAnsi="Georgia" w:cs="Georgia"/>
          <w:color w:val="000000"/>
          <w:sz w:val="18"/>
          <w:szCs w:val="18"/>
        </w:rPr>
        <w:t xml:space="preserve">, именуемое в дальнейшем «</w:t>
      </w:r>
      <w:r>
        <w:rPr>
          <w:rFonts w:ascii="Georgia" w:hAnsi="Georgia" w:cs="Georgia"/>
          <w:color w:val="000000"/>
          <w:sz w:val="18"/>
          <w:szCs w:val="18"/>
        </w:rPr>
        <w:t xml:space="preserve">Продавец</w:t>
      </w:r>
      <w:r>
        <w:rPr>
          <w:rFonts w:ascii="Georgia" w:hAnsi="Georgia" w:cs="Georgia"/>
          <w:color w:val="000000"/>
          <w:sz w:val="18"/>
          <w:szCs w:val="18"/>
        </w:rPr>
        <w:t xml:space="preserve">», в лице </w:t>
      </w:r>
      <w:r>
        <w:rPr>
          <w:rFonts w:ascii="Georgia" w:hAnsi="Georgia" w:cs="Georgia"/>
          <w:color w:val="000000"/>
          <w:sz w:val="18"/>
          <w:szCs w:val="18"/>
        </w:rPr>
        <w:t xml:space="preserve">директора </w:t>
      </w:r>
      <w:r>
        <w:rPr>
          <w:rFonts w:ascii="Georgia" w:hAnsi="Georgia" w:cs="Georgia"/>
          <w:color w:val="000000"/>
          <w:sz w:val="18"/>
          <w:szCs w:val="18"/>
        </w:rPr>
        <w:t xml:space="preserve">Крутова А.М</w:t>
      </w:r>
      <w:r>
        <w:rPr>
          <w:rFonts w:ascii="Georgia" w:hAnsi="Georgia" w:cs="Georgia"/>
          <w:color w:val="000000"/>
          <w:sz w:val="18"/>
          <w:szCs w:val="18"/>
        </w:rPr>
        <w:t xml:space="preserve">., действующего на основании Устава и поручения МТУ Росимущества в Республике Мордовия, Республике Марий Эл, Чувашской Республике и Пензенской области № ____ от ___.___.202__, с одной стороны</w:t>
      </w:r>
      <w:r>
        <w:rPr>
          <w:rFonts w:ascii="Georgia" w:hAnsi="Georgia" w:cs="Georgia"/>
          <w:color w:val="000000"/>
          <w:sz w:val="18"/>
          <w:szCs w:val="18"/>
        </w:rPr>
        <w:t xml:space="preserve">,</w:t>
      </w:r>
      <w:r>
        <w:rPr>
          <w:rFonts w:ascii="Georgia" w:hAnsi="Georgia" w:cs="Georgia"/>
          <w:color w:val="000000"/>
          <w:sz w:val="18"/>
          <w:szCs w:val="18"/>
        </w:rPr>
        <w:t xml:space="preserve"> и гражданин(ка) РФ ____________________________________</w:t>
      </w:r>
      <w:r>
        <w:rPr>
          <w:rFonts w:ascii="Georgia" w:hAnsi="Georgia" w:cs="Georgia"/>
          <w:color w:val="000000"/>
          <w:sz w:val="18"/>
          <w:szCs w:val="18"/>
        </w:rPr>
        <w:t xml:space="preserve">________ </w:t>
      </w:r>
      <w:r>
        <w:rPr>
          <w:rFonts w:ascii="Georgia" w:hAnsi="Georgia" w:cs="Georgia"/>
          <w:color w:val="000000"/>
          <w:sz w:val="18"/>
          <w:szCs w:val="18"/>
        </w:rPr>
        <w:t xml:space="preserve">(паспорт _____ ___________ выдан ____.____.20____ __________________________________ ________________________________, код подразделения </w:t>
      </w:r>
      <w:r>
        <w:rPr>
          <w:rFonts w:ascii="Georgia" w:hAnsi="Georgia" w:cs="Georgia"/>
          <w:color w:val="000000"/>
          <w:sz w:val="18"/>
          <w:szCs w:val="18"/>
        </w:rPr>
        <w:t xml:space="preserve">_____-_____</w:t>
      </w:r>
      <w:r>
        <w:rPr>
          <w:rFonts w:ascii="Georgia" w:hAnsi="Georgia" w:cs="Georgia"/>
          <w:color w:val="000000"/>
          <w:sz w:val="18"/>
          <w:szCs w:val="18"/>
        </w:rPr>
        <w:t xml:space="preserve">), </w:t>
      </w:r>
      <w:r>
        <w:rPr>
          <w:rFonts w:ascii="Georgia" w:hAnsi="Georgia" w:cs="Georgia"/>
          <w:color w:val="000000"/>
          <w:sz w:val="18"/>
          <w:szCs w:val="18"/>
          <w:shd w:val="clear" w:color="auto" w:fill="FFFFFF"/>
        </w:rPr>
        <w:t xml:space="preserve">именуемый(</w:t>
      </w:r>
      <w:r>
        <w:rPr>
          <w:rFonts w:ascii="Georgia" w:hAnsi="Georgia" w:cs="Georgia"/>
          <w:color w:val="000000"/>
          <w:sz w:val="18"/>
          <w:szCs w:val="18"/>
          <w:shd w:val="clear" w:color="auto" w:fill="FFFFFF"/>
        </w:rPr>
        <w:t xml:space="preserve">ая</w:t>
      </w:r>
      <w:r>
        <w:rPr>
          <w:rFonts w:ascii="Georgia" w:hAnsi="Georgia" w:cs="Georgia"/>
          <w:color w:val="000000"/>
          <w:sz w:val="18"/>
          <w:szCs w:val="18"/>
          <w:shd w:val="clear" w:color="auto" w:fill="FFFFFF"/>
        </w:rPr>
        <w:t xml:space="preserve">) в дальнейшем «</w:t>
      </w:r>
      <w:r>
        <w:rPr>
          <w:rFonts w:ascii="Georgia" w:hAnsi="Georgia" w:cs="Georgia"/>
          <w:color w:val="000000"/>
          <w:sz w:val="18"/>
          <w:szCs w:val="18"/>
        </w:rPr>
        <w:t xml:space="preserve">Покупатель</w:t>
      </w:r>
      <w:r>
        <w:rPr>
          <w:rFonts w:ascii="Georgia" w:hAnsi="Georgia" w:cs="Georgia"/>
          <w:color w:val="000000"/>
          <w:sz w:val="18"/>
          <w:szCs w:val="18"/>
        </w:rPr>
        <w:t xml:space="preserve">»</w:t>
      </w:r>
      <w:r>
        <w:rPr>
          <w:rFonts w:ascii="Georgia" w:hAnsi="Georgia" w:cs="Georgia"/>
          <w:color w:val="000000"/>
          <w:sz w:val="18"/>
          <w:szCs w:val="18"/>
        </w:rPr>
        <w:t xml:space="preserve">, с другой ст</w:t>
      </w:r>
      <w:r>
        <w:rPr>
          <w:rFonts w:ascii="Georgia" w:hAnsi="Georgia" w:cs="Georgia"/>
          <w:color w:val="000000"/>
          <w:sz w:val="18"/>
          <w:szCs w:val="18"/>
        </w:rPr>
        <w:t xml:space="preserve">ороны, на основании Протокола</w:t>
      </w:r>
      <w:r>
        <w:rPr>
          <w:rFonts w:ascii="Georgia" w:hAnsi="Georgia" w:cs="Georgia"/>
          <w:color w:val="000000"/>
          <w:sz w:val="18"/>
          <w:szCs w:val="18"/>
        </w:rPr>
        <w:t xml:space="preserve"> о результатах торгов по продаже арестованного имущества</w:t>
      </w:r>
      <w:r>
        <w:rPr>
          <w:rFonts w:ascii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</w:rPr>
        <w:t xml:space="preserve">от </w:t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_________</w:t>
      </w:r>
      <w:r>
        <w:rPr>
          <w:rFonts w:ascii="Georgia" w:hAnsi="Georgia" w:cs="Georgia"/>
          <w:color w:val="000000"/>
          <w:sz w:val="18"/>
          <w:szCs w:val="18"/>
        </w:rPr>
        <w:t xml:space="preserve">, расположенной в интернете по адресу</w:t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https://www.rts-tender.ru/</w:t>
      </w:r>
      <w:r>
        <w:rPr>
          <w:rFonts w:ascii="Georgia" w:hAnsi="Georgia" w:cs="Georgia"/>
          <w:color w:val="000000"/>
          <w:sz w:val="18"/>
          <w:szCs w:val="18"/>
          <w:lang w:val="ru-RU"/>
        </w:rPr>
        <w:t xml:space="preserve">,</w:t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</w:rPr>
        <w:t xml:space="preserve">подписали настоящий Договор о нижеследующем:</w:t>
      </w:r>
      <w:r/>
    </w:p>
    <w:p>
      <w:pPr>
        <w:numPr>
          <w:ilvl w:val="0"/>
          <w:numId w:val="1"/>
        </w:numPr>
        <w:ind w:left="0" w:firstLine="426"/>
        <w:jc w:val="center"/>
        <w:rPr>
          <w:rFonts w:ascii="Georgia" w:hAnsi="Georgia" w:cs="Georgia"/>
          <w:color w:val="000000"/>
          <w:sz w:val="30"/>
          <w:szCs w:val="30"/>
        </w:rPr>
      </w:pPr>
      <w:r>
        <w:rPr>
          <w:rFonts w:ascii="Georgia" w:hAnsi="Georgia" w:cs="Georgia"/>
          <w:color w:val="000000"/>
          <w:sz w:val="30"/>
          <w:szCs w:val="30"/>
        </w:rPr>
        <w:t xml:space="preserve">Предмет договора</w:t>
      </w:r>
      <w:r/>
    </w:p>
    <w:p>
      <w:pPr>
        <w:ind w:firstLine="426"/>
        <w:jc w:val="both"/>
        <w:rPr>
          <w:rFonts w:ascii="Georgia" w:hAnsi="Georgia" w:cs="Georgia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1.1. Продавец передает в собственность, а Покупатель обязуется принять </w:t>
      </w:r>
      <w:r>
        <w:rPr>
          <w:rFonts w:ascii="Georgia" w:hAnsi="Georgia" w:cs="Georgia"/>
          <w:color w:val="000000"/>
          <w:sz w:val="18"/>
          <w:szCs w:val="18"/>
        </w:rPr>
        <w:t xml:space="preserve">в собственность </w:t>
      </w:r>
      <w:r>
        <w:rPr>
          <w:rFonts w:ascii="Georgia" w:hAnsi="Georgia" w:cs="Georgia"/>
          <w:color w:val="000000"/>
          <w:sz w:val="18"/>
          <w:szCs w:val="18"/>
        </w:rPr>
        <w:t xml:space="preserve">подвергнутое аресту </w:t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__________</w:t>
      </w:r>
      <w:r>
        <w:rPr>
          <w:rFonts w:ascii="Georgia" w:hAnsi="Georgia" w:cs="Georgia"/>
          <w:color w:val="000000"/>
          <w:sz w:val="18"/>
          <w:szCs w:val="18"/>
        </w:rPr>
        <w:t xml:space="preserve"> Р</w:t>
      </w:r>
      <w:r>
        <w:rPr>
          <w:rFonts w:ascii="Georgia" w:hAnsi="Georgia" w:cs="Georgia"/>
          <w:color w:val="000000"/>
          <w:sz w:val="18"/>
          <w:szCs w:val="18"/>
        </w:rPr>
        <w:t xml:space="preserve">ОСП </w:t>
      </w:r>
      <w:r>
        <w:rPr>
          <w:rFonts w:ascii="Georgia" w:hAnsi="Georgia" w:cs="Georgia"/>
          <w:color w:val="000000"/>
          <w:sz w:val="18"/>
          <w:szCs w:val="18"/>
        </w:rPr>
        <w:t xml:space="preserve">УФССП </w:t>
      </w:r>
      <w:r>
        <w:rPr>
          <w:rFonts w:ascii="Georgia" w:hAnsi="Georgia" w:cs="Georgia"/>
          <w:color w:val="000000"/>
          <w:sz w:val="18"/>
          <w:szCs w:val="18"/>
        </w:rPr>
        <w:t xml:space="preserve">России </w:t>
      </w:r>
      <w:r>
        <w:rPr>
          <w:rFonts w:ascii="Georgia" w:hAnsi="Georgia" w:cs="Georgia"/>
          <w:color w:val="000000"/>
          <w:sz w:val="18"/>
          <w:szCs w:val="18"/>
        </w:rPr>
        <w:t xml:space="preserve">по Чувашской Республике-Чувашии </w:t>
      </w:r>
      <w:r>
        <w:rPr>
          <w:rFonts w:ascii="Georgia" w:hAnsi="Georgia" w:cs="Georgia"/>
          <w:color w:val="000000"/>
          <w:sz w:val="18"/>
          <w:szCs w:val="18"/>
        </w:rPr>
        <w:t xml:space="preserve">в рамках </w:t>
      </w:r>
      <w:r>
        <w:rPr>
          <w:rFonts w:ascii="Georgia" w:hAnsi="Georgia" w:cs="Georgia"/>
          <w:color w:val="000000"/>
          <w:sz w:val="18"/>
          <w:szCs w:val="18"/>
        </w:rPr>
        <w:t xml:space="preserve">исполнительно</w:t>
      </w:r>
      <w:r>
        <w:rPr>
          <w:rFonts w:ascii="Georgia" w:hAnsi="Georgia" w:cs="Georgia"/>
          <w:color w:val="000000"/>
          <w:sz w:val="18"/>
          <w:szCs w:val="18"/>
        </w:rPr>
        <w:t xml:space="preserve">го</w:t>
      </w:r>
      <w:r>
        <w:rPr>
          <w:rFonts w:ascii="Georgia" w:hAnsi="Georgia" w:cs="Georgia"/>
          <w:color w:val="000000"/>
          <w:sz w:val="18"/>
          <w:szCs w:val="18"/>
        </w:rPr>
        <w:t xml:space="preserve"> производств</w:t>
      </w:r>
      <w:r>
        <w:rPr>
          <w:rFonts w:ascii="Georgia" w:hAnsi="Georgia" w:cs="Georgia"/>
          <w:color w:val="000000"/>
          <w:sz w:val="18"/>
          <w:szCs w:val="18"/>
        </w:rPr>
        <w:t xml:space="preserve">а</w:t>
      </w:r>
      <w:r>
        <w:rPr>
          <w:rFonts w:ascii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</w:rPr>
        <w:t xml:space="preserve">от </w:t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_______</w:t>
      </w:r>
      <w:r>
        <w:rPr>
          <w:rFonts w:ascii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</w:rPr>
        <w:t xml:space="preserve">№</w:t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_______</w:t>
      </w:r>
      <w:r>
        <w:rPr>
          <w:rFonts w:ascii="Georgia" w:hAnsi="Georgia" w:cs="Georgia"/>
          <w:color w:val="000000"/>
          <w:sz w:val="18"/>
          <w:szCs w:val="18"/>
        </w:rPr>
        <w:t xml:space="preserve"> и принадлежащее должнику</w:t>
      </w:r>
      <w:r>
        <w:rPr>
          <w:rFonts w:ascii="Georgia" w:hAnsi="Georgia" w:cs="Georgia"/>
          <w:color w:val="000000"/>
          <w:sz w:val="18"/>
          <w:szCs w:val="18"/>
        </w:rPr>
        <w:t xml:space="preserve">:</w:t>
      </w:r>
      <w:r>
        <w:rPr>
          <w:rFonts w:ascii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_______</w:t>
      </w:r>
      <w:r>
        <w:rPr>
          <w:rFonts w:ascii="Georgia" w:hAnsi="Georgia" w:cs="Georgia"/>
          <w:color w:val="000000"/>
          <w:sz w:val="18"/>
          <w:szCs w:val="18"/>
        </w:rPr>
        <w:t xml:space="preserve">.</w:t>
      </w:r>
      <w:r>
        <w:rPr>
          <w:rFonts w:ascii="Georgia" w:hAnsi="Georgia" w:cs="Georgia"/>
          <w:color w:val="000000"/>
          <w:sz w:val="18"/>
          <w:szCs w:val="18"/>
        </w:rPr>
        <w:t xml:space="preserve"> имущество:</w:t>
      </w:r>
      <w:r>
        <w:rPr>
          <w:rFonts w:ascii="Georgia" w:hAnsi="Georgia" w:cs="Georgia"/>
          <w:sz w:val="18"/>
          <w:szCs w:val="18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__________</w:t>
      </w:r>
      <w:r>
        <w:rPr>
          <w:rFonts w:ascii="Georgia" w:hAnsi="Georgia" w:cs="Georgia"/>
          <w:color w:val="000000"/>
          <w:sz w:val="18"/>
          <w:szCs w:val="18"/>
        </w:rPr>
        <w:t xml:space="preserve">(далее по тексту – Имущество).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1.2. Основанием реализации имущества </w:t>
      </w:r>
      <w:r>
        <w:rPr>
          <w:rFonts w:ascii="Georgia" w:hAnsi="Georgia" w:cs="Georgia"/>
          <w:color w:val="000000"/>
          <w:sz w:val="18"/>
          <w:szCs w:val="18"/>
        </w:rPr>
        <w:t xml:space="preserve">на торгах </w:t>
      </w:r>
      <w:r>
        <w:rPr>
          <w:rFonts w:ascii="Georgia" w:hAnsi="Georgia" w:cs="Georgia"/>
          <w:color w:val="000000"/>
          <w:sz w:val="18"/>
          <w:szCs w:val="18"/>
        </w:rPr>
        <w:t xml:space="preserve">является Постановление судебного пристава-исполнителя</w:t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  <w:lang w:val="ru-RU"/>
        </w:rPr>
        <w:t xml:space="preserve">________________________</w:t>
      </w:r>
      <w:r>
        <w:rPr>
          <w:rFonts w:ascii="Georgia" w:hAnsi="Georgia" w:cs="Georgia"/>
          <w:color w:val="000000"/>
          <w:sz w:val="18"/>
          <w:szCs w:val="18"/>
        </w:rPr>
        <w:t xml:space="preserve">Р</w:t>
      </w:r>
      <w:r>
        <w:rPr>
          <w:rFonts w:ascii="Georgia" w:hAnsi="Georgia" w:cs="Georgia"/>
          <w:color w:val="000000"/>
          <w:sz w:val="18"/>
          <w:szCs w:val="18"/>
        </w:rPr>
        <w:t xml:space="preserve">ОСП </w:t>
      </w:r>
      <w:r>
        <w:rPr>
          <w:rFonts w:ascii="Georgia" w:hAnsi="Georgia" w:cs="Georgia"/>
          <w:color w:val="000000"/>
          <w:sz w:val="18"/>
          <w:szCs w:val="18"/>
        </w:rPr>
        <w:t xml:space="preserve">УФССП </w:t>
      </w:r>
      <w:r>
        <w:rPr>
          <w:rFonts w:ascii="Georgia" w:hAnsi="Georgia" w:cs="Georgia"/>
          <w:color w:val="000000"/>
          <w:sz w:val="18"/>
          <w:szCs w:val="18"/>
        </w:rPr>
        <w:t xml:space="preserve">России </w:t>
      </w:r>
      <w:r>
        <w:rPr>
          <w:rFonts w:ascii="Georgia" w:hAnsi="Georgia" w:cs="Georgia"/>
          <w:color w:val="000000"/>
          <w:sz w:val="18"/>
          <w:szCs w:val="18"/>
        </w:rPr>
        <w:t xml:space="preserve">по Чувашской Республике-Чувашии</w:t>
      </w:r>
      <w:r>
        <w:rPr>
          <w:rFonts w:ascii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</w:rPr>
        <w:t xml:space="preserve">_______________</w:t>
      </w:r>
      <w:r>
        <w:rPr>
          <w:rFonts w:ascii="Georgia" w:hAnsi="Georgia" w:cs="Georgia"/>
          <w:color w:val="000000"/>
          <w:sz w:val="18"/>
          <w:szCs w:val="18"/>
        </w:rPr>
        <w:t xml:space="preserve">. о передаче имущества на реализацию от </w:t>
      </w:r>
      <w:r>
        <w:rPr>
          <w:rFonts w:ascii="Georgia" w:hAnsi="Georgia" w:cs="Georgia"/>
          <w:color w:val="000000"/>
          <w:sz w:val="18"/>
          <w:szCs w:val="18"/>
        </w:rPr>
        <w:t xml:space="preserve">13.09</w:t>
      </w:r>
      <w:r>
        <w:rPr>
          <w:rFonts w:ascii="Georgia" w:hAnsi="Georgia" w:cs="Georgia"/>
          <w:color w:val="000000"/>
          <w:sz w:val="18"/>
          <w:szCs w:val="18"/>
        </w:rPr>
        <w:t xml:space="preserve">.2022</w:t>
      </w:r>
      <w:r>
        <w:rPr>
          <w:rFonts w:ascii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</w:rPr>
        <w:t xml:space="preserve">и поручение </w:t>
      </w:r>
      <w:r>
        <w:rPr>
          <w:rFonts w:ascii="Georgia" w:hAnsi="Georgia" w:cs="Georgia"/>
          <w:color w:val="000000"/>
          <w:sz w:val="18"/>
          <w:szCs w:val="18"/>
        </w:rPr>
        <w:t xml:space="preserve">МТУ Росимущества в Республике Мордовия, Республике Марий Эл, Чувашской Республике и Пензенской области № ____ от ___.___.202</w:t>
      </w:r>
      <w:r>
        <w:rPr>
          <w:rFonts w:ascii="Georgia" w:hAnsi="Georgia" w:cs="Georgia"/>
          <w:color w:val="000000"/>
          <w:sz w:val="18"/>
          <w:szCs w:val="18"/>
        </w:rPr>
        <w:t xml:space="preserve">2</w:t>
      </w:r>
      <w:r>
        <w:rPr>
          <w:rFonts w:ascii="Georgia" w:hAnsi="Georgia" w:cs="Georgia"/>
          <w:color w:val="000000"/>
          <w:sz w:val="18"/>
          <w:szCs w:val="18"/>
        </w:rPr>
        <w:t xml:space="preserve">.</w:t>
      </w:r>
      <w:r/>
    </w:p>
    <w:p>
      <w:pPr>
        <w:numPr>
          <w:ilvl w:val="0"/>
          <w:numId w:val="1"/>
        </w:numPr>
        <w:ind w:left="0" w:firstLine="426"/>
        <w:jc w:val="center"/>
        <w:rPr>
          <w:rFonts w:ascii="Georgia" w:hAnsi="Georgia" w:cs="Georgia"/>
          <w:color w:val="000000"/>
          <w:sz w:val="30"/>
          <w:szCs w:val="30"/>
        </w:rPr>
      </w:pPr>
      <w:r>
        <w:rPr>
          <w:rFonts w:ascii="Georgia" w:hAnsi="Georgia" w:cs="Georgia"/>
          <w:color w:val="000000"/>
          <w:sz w:val="30"/>
          <w:szCs w:val="30"/>
        </w:rPr>
        <w:t xml:space="preserve">Стоимость Имущества и порядок его оплаты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2.1. </w:t>
      </w:r>
      <w:r>
        <w:rPr>
          <w:rFonts w:ascii="Georgia" w:hAnsi="Georgia" w:cs="Georgia"/>
          <w:color w:val="000000"/>
          <w:sz w:val="18"/>
          <w:szCs w:val="18"/>
        </w:rPr>
        <w:t xml:space="preserve">По результатам состоявшихся торгов (Протокол </w:t>
      </w:r>
      <w:r>
        <w:rPr>
          <w:rFonts w:ascii="Georgia" w:hAnsi="Georgia" w:cs="Georgia"/>
          <w:color w:val="000000"/>
          <w:sz w:val="18"/>
          <w:szCs w:val="18"/>
        </w:rPr>
        <w:t xml:space="preserve">о результатах торгов по продаже арестованного имущества </w:t>
      </w:r>
      <w:r>
        <w:rPr>
          <w:rFonts w:ascii="Georgia" w:hAnsi="Georgia" w:cs="Georgia"/>
          <w:color w:val="000000"/>
          <w:sz w:val="18"/>
          <w:szCs w:val="18"/>
        </w:rPr>
        <w:t xml:space="preserve">от </w:t>
      </w:r>
      <w:r>
        <w:rPr>
          <w:rFonts w:ascii="Georgia" w:hAnsi="Georgia" w:cs="Georgia"/>
          <w:color w:val="000000"/>
          <w:sz w:val="18"/>
          <w:szCs w:val="18"/>
        </w:rPr>
        <w:t xml:space="preserve">_________________</w:t>
      </w:r>
      <w:r>
        <w:rPr>
          <w:rFonts w:ascii="Georgia" w:hAnsi="Georgia" w:cs="Georgia"/>
          <w:color w:val="000000"/>
          <w:sz w:val="18"/>
          <w:szCs w:val="18"/>
        </w:rPr>
        <w:t xml:space="preserve">) </w:t>
      </w:r>
      <w:r>
        <w:rPr>
          <w:rFonts w:ascii="Georgia" w:hAnsi="Georgia" w:cs="Georgia"/>
          <w:color w:val="000000"/>
          <w:sz w:val="18"/>
          <w:szCs w:val="18"/>
        </w:rPr>
        <w:t xml:space="preserve">стоимость Имущества составила</w:t>
      </w:r>
      <w:r>
        <w:rPr>
          <w:rFonts w:ascii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hAnsi="Georgia" w:cs="Georgia"/>
          <w:sz w:val="18"/>
          <w:szCs w:val="18"/>
        </w:rPr>
        <w:t xml:space="preserve">_________________________</w:t>
      </w:r>
      <w:r>
        <w:rPr>
          <w:rFonts w:ascii="Georgia" w:hAnsi="Georgia" w:cs="Georgia"/>
          <w:color w:val="000000"/>
          <w:sz w:val="18"/>
          <w:szCs w:val="18"/>
        </w:rPr>
        <w:t xml:space="preserve">,</w:t>
      </w:r>
      <w:r>
        <w:rPr>
          <w:rFonts w:ascii="Georgia" w:hAnsi="Georgia" w:cs="Georgia"/>
          <w:color w:val="000000"/>
          <w:sz w:val="18"/>
          <w:szCs w:val="18"/>
        </w:rPr>
        <w:t xml:space="preserve"> НДС не облагается</w:t>
      </w:r>
      <w:r>
        <w:rPr>
          <w:rFonts w:ascii="Georgia" w:hAnsi="Georgia" w:cs="Georgia"/>
          <w:color w:val="000000"/>
          <w:sz w:val="18"/>
          <w:szCs w:val="18"/>
        </w:rPr>
        <w:t xml:space="preserve">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2.2. Имущество оплачено Покупателем в полном объеме </w:t>
      </w:r>
      <w:r>
        <w:rPr>
          <w:rFonts w:ascii="Georgia" w:hAnsi="Georgia" w:cs="Georgia"/>
          <w:color w:val="000000"/>
          <w:sz w:val="18"/>
          <w:szCs w:val="18"/>
        </w:rPr>
        <w:t xml:space="preserve">до подписания настоящего договора</w:t>
      </w:r>
      <w:r>
        <w:rPr>
          <w:rFonts w:ascii="Georgia" w:hAnsi="Georgia" w:cs="Georgia"/>
          <w:color w:val="000000"/>
          <w:sz w:val="18"/>
          <w:szCs w:val="18"/>
        </w:rPr>
        <w:t xml:space="preserve">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Факт оплаты Имущества удостоверен выпиской со счета Продавца УФК по Республике Мордовия (МТУ Росимущества в Республике Мордовия, Республике Марий Эл, Чувашской Республике и Пензенской обла</w:t>
      </w:r>
      <w:r>
        <w:rPr>
          <w:rFonts w:ascii="Georgia" w:hAnsi="Georgia" w:cs="Georgia"/>
          <w:color w:val="000000"/>
          <w:sz w:val="18"/>
          <w:szCs w:val="18"/>
        </w:rPr>
        <w:t xml:space="preserve">сти л/с 05091А18320) ИНН 1326211305 / КПП 132601001 Расчетный счет 03212643000000010900 в ОТДЕЛЕНИЕ-НБ РЕСПУБЛИКА МОРДОВИЯ БАНКА РОССИИ//УФК по Республике Мордовия г. Саранск БИК 018952501 Корреспондентский счет 40102810345370000076 ОКТМО 89701000 КБК 0000</w:t>
      </w:r>
      <w:r>
        <w:rPr>
          <w:rFonts w:ascii="Georgia" w:hAnsi="Georgia" w:cs="Georgia"/>
          <w:color w:val="000000"/>
          <w:sz w:val="18"/>
          <w:szCs w:val="18"/>
        </w:rPr>
        <w:t xml:space="preserve">00000000000001</w:t>
      </w:r>
      <w:r>
        <w:rPr>
          <w:rFonts w:ascii="Georgia" w:hAnsi="Georgia" w:cs="Georgia"/>
          <w:color w:val="000000"/>
          <w:sz w:val="18"/>
          <w:szCs w:val="18"/>
          <w:lang w:val="en-US"/>
        </w:rPr>
        <w:t xml:space="preserve">6</w:t>
      </w:r>
      <w:r>
        <w:rPr>
          <w:rFonts w:ascii="Georgia" w:hAnsi="Georgia" w:cs="Georgia"/>
          <w:color w:val="000000"/>
          <w:sz w:val="18"/>
          <w:szCs w:val="18"/>
        </w:rPr>
        <w:t xml:space="preserve">0 Код </w:t>
      </w:r>
      <w:r>
        <w:rPr>
          <w:rFonts w:ascii="Georgia" w:hAnsi="Georgia" w:cs="Georgia"/>
          <w:color w:val="000000"/>
          <w:sz w:val="18"/>
          <w:szCs w:val="18"/>
        </w:rPr>
        <w:t xml:space="preserve">0001, подтверждающей поступление денежных средств в счет оплаты Имущества.</w:t>
      </w:r>
      <w:r/>
    </w:p>
    <w:p>
      <w:pPr>
        <w:numPr>
          <w:ilvl w:val="0"/>
          <w:numId w:val="1"/>
        </w:numPr>
        <w:ind w:left="0" w:firstLine="426"/>
        <w:jc w:val="center"/>
        <w:rPr>
          <w:rFonts w:ascii="Georgia" w:hAnsi="Georgia" w:cs="Georgia"/>
          <w:color w:val="000000"/>
          <w:sz w:val="30"/>
          <w:szCs w:val="30"/>
        </w:rPr>
      </w:pPr>
      <w:r>
        <w:rPr>
          <w:rFonts w:ascii="Georgia" w:hAnsi="Georgia" w:cs="Georgia"/>
          <w:color w:val="000000"/>
          <w:sz w:val="30"/>
          <w:szCs w:val="30"/>
        </w:rPr>
        <w:t xml:space="preserve">Передача Имущества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3.1. Передача Имущества Продавцом и принятие его Покупателем осуществляется </w:t>
      </w:r>
      <w:r>
        <w:rPr>
          <w:rFonts w:ascii="Georgia" w:hAnsi="Georgia" w:cs="Georgia"/>
          <w:color w:val="000000"/>
          <w:sz w:val="18"/>
          <w:szCs w:val="18"/>
        </w:rPr>
        <w:t xml:space="preserve">до </w:t>
      </w:r>
      <w:r>
        <w:rPr>
          <w:rFonts w:ascii="Georgia" w:hAnsi="Georgia" w:cs="Georgia"/>
          <w:color w:val="000000"/>
          <w:sz w:val="18"/>
          <w:szCs w:val="18"/>
        </w:rPr>
        <w:t xml:space="preserve">подписания настоящего Договора. Обязанность по передаче Имущества Покупателю считается исполненной </w:t>
      </w:r>
      <w:r>
        <w:rPr>
          <w:rFonts w:ascii="Georgia" w:hAnsi="Georgia" w:cs="Georgia"/>
          <w:color w:val="000000"/>
          <w:sz w:val="18"/>
          <w:szCs w:val="18"/>
        </w:rPr>
        <w:t xml:space="preserve">в</w:t>
      </w:r>
      <w:r>
        <w:rPr>
          <w:rFonts w:ascii="Georgia" w:hAnsi="Georgia" w:cs="Georgia"/>
          <w:color w:val="000000"/>
          <w:sz w:val="18"/>
          <w:szCs w:val="18"/>
        </w:rPr>
        <w:t xml:space="preserve"> момент подписания</w:t>
      </w:r>
      <w:r>
        <w:rPr>
          <w:rFonts w:ascii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</w:rPr>
        <w:t xml:space="preserve">сторонами </w:t>
      </w:r>
      <w:r>
        <w:rPr>
          <w:rFonts w:ascii="Georgia" w:hAnsi="Georgia" w:cs="Georgia"/>
          <w:color w:val="000000"/>
          <w:sz w:val="18"/>
          <w:szCs w:val="18"/>
        </w:rPr>
        <w:t xml:space="preserve">настоящего договора без дополнительного оформления </w:t>
      </w:r>
      <w:r>
        <w:rPr>
          <w:rFonts w:ascii="Georgia" w:hAnsi="Georgia" w:cs="Georgia"/>
          <w:color w:val="000000"/>
          <w:sz w:val="18"/>
          <w:szCs w:val="18"/>
        </w:rPr>
        <w:t xml:space="preserve">(составления) </w:t>
      </w:r>
      <w:r>
        <w:rPr>
          <w:rFonts w:ascii="Georgia" w:hAnsi="Georgia" w:cs="Georgia"/>
          <w:color w:val="000000"/>
          <w:sz w:val="18"/>
          <w:szCs w:val="18"/>
        </w:rPr>
        <w:t xml:space="preserve">акта приема-передачи</w:t>
      </w:r>
      <w:r>
        <w:rPr>
          <w:rFonts w:ascii="Georgia" w:hAnsi="Georgia" w:cs="Georgia"/>
          <w:color w:val="000000"/>
          <w:sz w:val="18"/>
          <w:szCs w:val="18"/>
        </w:rPr>
        <w:t xml:space="preserve">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3.2. </w:t>
      </w:r>
      <w:r>
        <w:rPr>
          <w:rFonts w:ascii="Georgia" w:hAnsi="Georgia" w:cs="Georgia"/>
          <w:color w:val="000000"/>
          <w:sz w:val="18"/>
          <w:szCs w:val="18"/>
        </w:rPr>
        <w:t xml:space="preserve">С момента подписания настоящего договора п</w:t>
      </w:r>
      <w:r>
        <w:rPr>
          <w:rFonts w:ascii="Georgia" w:hAnsi="Georgia" w:cs="Georgia"/>
          <w:color w:val="000000"/>
          <w:sz w:val="18"/>
          <w:szCs w:val="18"/>
        </w:rPr>
        <w:t xml:space="preserve">ринятое Покупателем Имущество возврату не подлежит.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Продавец и</w:t>
      </w:r>
      <w:r>
        <w:rPr>
          <w:rFonts w:ascii="Georgia" w:hAnsi="Georgia" w:cs="Georgia"/>
          <w:color w:val="000000"/>
          <w:sz w:val="18"/>
          <w:szCs w:val="18"/>
        </w:rPr>
        <w:t xml:space="preserve"> организатор </w:t>
      </w:r>
      <w:r>
        <w:rPr>
          <w:rFonts w:ascii="Georgia" w:hAnsi="Georgia" w:cs="Georgia"/>
          <w:color w:val="000000"/>
          <w:sz w:val="18"/>
          <w:szCs w:val="18"/>
        </w:rPr>
        <w:t xml:space="preserve">торгов </w:t>
      </w:r>
      <w:r>
        <w:rPr>
          <w:rFonts w:ascii="Georgia" w:hAnsi="Georgia" w:cs="Georgia"/>
          <w:color w:val="000000"/>
          <w:sz w:val="18"/>
          <w:szCs w:val="18"/>
        </w:rPr>
        <w:t xml:space="preserve">(МТУ Росимущества в Республике Мордовия, Республике Марий Эл, Чувашской Республике и Пензенской области) не несут ответственности за качество проданного Имущества</w:t>
      </w:r>
      <w:r>
        <w:rPr>
          <w:rFonts w:ascii="Georgia" w:hAnsi="Georgia" w:cs="Georgia"/>
          <w:color w:val="000000"/>
          <w:sz w:val="18"/>
          <w:szCs w:val="18"/>
        </w:rPr>
        <w:t xml:space="preserve">.</w:t>
      </w:r>
      <w:r/>
    </w:p>
    <w:p>
      <w:pPr>
        <w:numPr>
          <w:ilvl w:val="0"/>
          <w:numId w:val="1"/>
        </w:numPr>
        <w:ind w:left="0" w:firstLine="426"/>
        <w:jc w:val="center"/>
        <w:rPr>
          <w:rFonts w:ascii="Georgia" w:hAnsi="Georgia" w:cs="Georgia"/>
          <w:color w:val="000000"/>
          <w:sz w:val="30"/>
          <w:szCs w:val="30"/>
        </w:rPr>
      </w:pPr>
      <w:r>
        <w:rPr>
          <w:rFonts w:ascii="Georgia" w:hAnsi="Georgia" w:cs="Georgia"/>
          <w:color w:val="000000"/>
          <w:sz w:val="30"/>
          <w:szCs w:val="30"/>
        </w:rPr>
        <w:t xml:space="preserve">Переход права собственности на Имущество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4.1 Право собственности на Имущество переходит к Покупателю с даты подписания </w:t>
      </w:r>
      <w:r>
        <w:rPr>
          <w:rFonts w:ascii="Georgia" w:hAnsi="Georgia" w:cs="Georgia"/>
          <w:color w:val="000000"/>
          <w:sz w:val="18"/>
          <w:szCs w:val="18"/>
        </w:rPr>
        <w:t xml:space="preserve">настоящего договора</w:t>
      </w:r>
      <w:r>
        <w:rPr>
          <w:rFonts w:ascii="Georgia" w:hAnsi="Georgia" w:cs="Georgia"/>
          <w:color w:val="000000"/>
          <w:sz w:val="18"/>
          <w:szCs w:val="18"/>
        </w:rPr>
        <w:t xml:space="preserve">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4.2 Расходы по оформлению перехода права</w:t>
      </w:r>
      <w:r>
        <w:rPr>
          <w:rFonts w:ascii="Georgia" w:hAnsi="Georgia" w:cs="Georgia"/>
          <w:color w:val="000000"/>
          <w:sz w:val="18"/>
          <w:szCs w:val="18"/>
        </w:rPr>
        <w:t xml:space="preserve">, права </w:t>
      </w:r>
      <w:r>
        <w:rPr>
          <w:rFonts w:ascii="Georgia" w:hAnsi="Georgia" w:cs="Georgia"/>
          <w:color w:val="000000"/>
          <w:sz w:val="18"/>
          <w:szCs w:val="18"/>
        </w:rPr>
        <w:t xml:space="preserve">собственности на Имущество несёт Покупатель.</w:t>
      </w:r>
      <w:r/>
    </w:p>
    <w:p>
      <w:pPr>
        <w:numPr>
          <w:ilvl w:val="0"/>
          <w:numId w:val="1"/>
        </w:numPr>
        <w:ind w:left="0" w:firstLine="426"/>
        <w:jc w:val="center"/>
        <w:rPr>
          <w:rFonts w:ascii="Georgia" w:hAnsi="Georgia" w:cs="Georgia"/>
          <w:color w:val="000000"/>
          <w:sz w:val="30"/>
          <w:szCs w:val="30"/>
        </w:rPr>
      </w:pPr>
      <w:r>
        <w:rPr>
          <w:rFonts w:ascii="Georgia" w:hAnsi="Georgia" w:cs="Georgia"/>
          <w:color w:val="000000"/>
          <w:sz w:val="30"/>
          <w:szCs w:val="30"/>
        </w:rPr>
        <w:t xml:space="preserve">Ответственность сторон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5.1. За не</w:t>
      </w:r>
      <w:r>
        <w:rPr>
          <w:rFonts w:ascii="Georgia" w:hAnsi="Georgia" w:cs="Georgia"/>
          <w:color w:val="000000"/>
          <w:sz w:val="18"/>
          <w:szCs w:val="18"/>
        </w:rPr>
        <w:t xml:space="preserve">ис</w:t>
      </w:r>
      <w:r>
        <w:rPr>
          <w:rFonts w:ascii="Georgia" w:hAnsi="Georgia" w:cs="Georgia"/>
          <w:color w:val="000000"/>
          <w:sz w:val="18"/>
          <w:szCs w:val="18"/>
        </w:rPr>
        <w:t xml:space="preserve">полнение или ненадлежащее </w:t>
      </w:r>
      <w:r>
        <w:rPr>
          <w:rFonts w:ascii="Georgia" w:hAnsi="Georgia" w:cs="Georgia"/>
          <w:color w:val="000000"/>
          <w:sz w:val="18"/>
          <w:szCs w:val="18"/>
        </w:rPr>
        <w:t xml:space="preserve">ис</w:t>
      </w:r>
      <w:r>
        <w:rPr>
          <w:rFonts w:ascii="Georgia" w:hAnsi="Georgia" w:cs="Georgia"/>
          <w:color w:val="000000"/>
          <w:sz w:val="18"/>
          <w:szCs w:val="18"/>
        </w:rPr>
        <w:t xml:space="preserve">полнение обязательств по настоящему </w:t>
      </w:r>
      <w:r>
        <w:rPr>
          <w:rFonts w:ascii="Georgia" w:hAnsi="Georgia" w:cs="Georgia"/>
          <w:color w:val="000000"/>
          <w:sz w:val="18"/>
          <w:szCs w:val="18"/>
        </w:rPr>
        <w:t xml:space="preserve">д</w:t>
      </w:r>
      <w:r>
        <w:rPr>
          <w:rFonts w:ascii="Georgia" w:hAnsi="Georgia" w:cs="Georgia"/>
          <w:color w:val="000000"/>
          <w:sz w:val="18"/>
          <w:szCs w:val="18"/>
        </w:rPr>
        <w:t xml:space="preserve">оговору виновная сторона несет имущественную ответственность</w:t>
      </w:r>
      <w:r>
        <w:rPr>
          <w:rFonts w:ascii="Georgia" w:hAnsi="Georgia" w:cs="Georgia"/>
          <w:color w:val="000000"/>
          <w:sz w:val="18"/>
          <w:szCs w:val="18"/>
        </w:rPr>
        <w:t xml:space="preserve">, предусмотренную действующим </w:t>
      </w:r>
      <w:r>
        <w:rPr>
          <w:rFonts w:ascii="Georgia" w:hAnsi="Georgia" w:cs="Georgia"/>
          <w:color w:val="000000"/>
          <w:sz w:val="18"/>
          <w:szCs w:val="18"/>
        </w:rPr>
        <w:t xml:space="preserve">законодательством Российской Федерации.</w:t>
      </w:r>
      <w:r/>
    </w:p>
    <w:p>
      <w:pPr>
        <w:numPr>
          <w:ilvl w:val="0"/>
          <w:numId w:val="1"/>
        </w:numPr>
        <w:ind w:left="0" w:firstLine="426"/>
        <w:jc w:val="center"/>
        <w:rPr>
          <w:rFonts w:ascii="Georgia" w:hAnsi="Georgia" w:cs="Georgia"/>
          <w:color w:val="000000"/>
          <w:sz w:val="30"/>
          <w:szCs w:val="30"/>
        </w:rPr>
      </w:pPr>
      <w:r>
        <w:rPr>
          <w:rFonts w:ascii="Georgia" w:hAnsi="Georgia" w:cs="Georgia"/>
          <w:color w:val="000000"/>
          <w:sz w:val="30"/>
          <w:szCs w:val="30"/>
        </w:rPr>
        <w:t xml:space="preserve">Заключительные положения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6.1. Настоящий </w:t>
      </w:r>
      <w:r>
        <w:rPr>
          <w:rFonts w:ascii="Georgia" w:hAnsi="Georgia" w:cs="Georgia"/>
          <w:color w:val="000000"/>
          <w:sz w:val="18"/>
          <w:szCs w:val="18"/>
        </w:rPr>
        <w:t xml:space="preserve">д</w:t>
      </w:r>
      <w:r>
        <w:rPr>
          <w:rFonts w:ascii="Georgia" w:hAnsi="Georgia" w:cs="Georgia"/>
          <w:color w:val="000000"/>
          <w:sz w:val="18"/>
          <w:szCs w:val="18"/>
        </w:rPr>
        <w:t xml:space="preserve">оговор вступает в силу с момента его подписания и прекращает свое действие при: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- надлежащем </w:t>
      </w:r>
      <w:r>
        <w:rPr>
          <w:rFonts w:ascii="Georgia" w:hAnsi="Georgia" w:cs="Georgia"/>
          <w:color w:val="000000"/>
          <w:sz w:val="18"/>
          <w:szCs w:val="18"/>
        </w:rPr>
        <w:t xml:space="preserve">(полном) </w:t>
      </w:r>
      <w:r>
        <w:rPr>
          <w:rFonts w:ascii="Georgia" w:hAnsi="Georgia" w:cs="Georgia"/>
          <w:color w:val="000000"/>
          <w:sz w:val="18"/>
          <w:szCs w:val="18"/>
        </w:rPr>
        <w:t xml:space="preserve">исполнении Сторонами обязательств</w:t>
      </w:r>
      <w:r>
        <w:rPr>
          <w:rFonts w:ascii="Georgia" w:hAnsi="Georgia" w:cs="Georgia"/>
          <w:color w:val="000000"/>
          <w:sz w:val="18"/>
          <w:szCs w:val="18"/>
        </w:rPr>
        <w:t xml:space="preserve"> по настоящему договору</w:t>
      </w:r>
      <w:r>
        <w:rPr>
          <w:rFonts w:ascii="Georgia" w:hAnsi="Georgia" w:cs="Georgia"/>
          <w:color w:val="000000"/>
          <w:sz w:val="18"/>
          <w:szCs w:val="18"/>
        </w:rPr>
        <w:t xml:space="preserve">;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- расторжении в предусмотренных </w:t>
      </w:r>
      <w:r>
        <w:rPr>
          <w:rFonts w:ascii="Georgia" w:hAnsi="Georgia" w:cs="Georgia"/>
          <w:color w:val="000000"/>
          <w:sz w:val="18"/>
          <w:szCs w:val="18"/>
        </w:rPr>
        <w:t xml:space="preserve">действующим </w:t>
      </w:r>
      <w:r>
        <w:rPr>
          <w:rFonts w:ascii="Georgia" w:hAnsi="Georgia" w:cs="Georgia"/>
          <w:color w:val="000000"/>
          <w:sz w:val="18"/>
          <w:szCs w:val="18"/>
        </w:rPr>
        <w:t xml:space="preserve">законодательством </w:t>
      </w:r>
      <w:r>
        <w:rPr>
          <w:rFonts w:ascii="Georgia" w:hAnsi="Georgia" w:cs="Georgia"/>
          <w:color w:val="000000"/>
          <w:sz w:val="18"/>
          <w:szCs w:val="18"/>
        </w:rPr>
        <w:t xml:space="preserve">РФ </w:t>
      </w:r>
      <w:r>
        <w:rPr>
          <w:rFonts w:ascii="Georgia" w:hAnsi="Georgia" w:cs="Georgia"/>
          <w:color w:val="000000"/>
          <w:sz w:val="18"/>
          <w:szCs w:val="18"/>
        </w:rPr>
        <w:t xml:space="preserve">и настоящим </w:t>
      </w:r>
      <w:r>
        <w:rPr>
          <w:rFonts w:ascii="Georgia" w:hAnsi="Georgia" w:cs="Georgia"/>
          <w:color w:val="000000"/>
          <w:sz w:val="18"/>
          <w:szCs w:val="18"/>
        </w:rPr>
        <w:t xml:space="preserve">д</w:t>
      </w:r>
      <w:r>
        <w:rPr>
          <w:rFonts w:ascii="Georgia" w:hAnsi="Georgia" w:cs="Georgia"/>
          <w:color w:val="000000"/>
          <w:sz w:val="18"/>
          <w:szCs w:val="18"/>
        </w:rPr>
        <w:t xml:space="preserve">оговором случаях;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- возникновении иных оснований, предусмотренных законодательством Российской Федерации.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6.2. Любые изменения и дополнения к настоящему </w:t>
      </w:r>
      <w:r>
        <w:rPr>
          <w:rFonts w:ascii="Georgia" w:hAnsi="Georgia" w:cs="Georgia"/>
          <w:color w:val="000000"/>
          <w:sz w:val="18"/>
          <w:szCs w:val="18"/>
        </w:rPr>
        <w:t xml:space="preserve">д</w:t>
      </w:r>
      <w:r>
        <w:rPr>
          <w:rFonts w:ascii="Georgia" w:hAnsi="Georgia" w:cs="Georgia"/>
          <w:color w:val="000000"/>
          <w:sz w:val="18"/>
          <w:szCs w:val="18"/>
        </w:rPr>
        <w:t xml:space="preserve">оговору действительны только в том случае, если они совершены в письменной форме и подписаны </w:t>
      </w:r>
      <w:r>
        <w:rPr>
          <w:rFonts w:ascii="Georgia" w:hAnsi="Georgia" w:cs="Georgia"/>
          <w:color w:val="000000"/>
          <w:sz w:val="18"/>
          <w:szCs w:val="18"/>
        </w:rPr>
        <w:t xml:space="preserve">с</w:t>
      </w:r>
      <w:r>
        <w:rPr>
          <w:rFonts w:ascii="Georgia" w:hAnsi="Georgia" w:cs="Georgia"/>
          <w:color w:val="000000"/>
          <w:sz w:val="18"/>
          <w:szCs w:val="18"/>
        </w:rPr>
        <w:t xml:space="preserve">торонами.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6.3. Все уведомления и сообщения </w:t>
      </w:r>
      <w:r>
        <w:rPr>
          <w:rFonts w:ascii="Georgia" w:hAnsi="Georgia" w:cs="Georgia"/>
          <w:color w:val="000000"/>
          <w:sz w:val="18"/>
          <w:szCs w:val="18"/>
        </w:rPr>
        <w:t xml:space="preserve">между сторонами </w:t>
      </w:r>
      <w:r>
        <w:rPr>
          <w:rFonts w:ascii="Georgia" w:hAnsi="Georgia" w:cs="Georgia"/>
          <w:color w:val="000000"/>
          <w:sz w:val="18"/>
          <w:szCs w:val="18"/>
        </w:rPr>
        <w:t xml:space="preserve">должны </w:t>
      </w:r>
      <w:r>
        <w:rPr>
          <w:rFonts w:ascii="Georgia" w:hAnsi="Georgia" w:cs="Georgia"/>
          <w:color w:val="000000"/>
          <w:sz w:val="18"/>
          <w:szCs w:val="18"/>
        </w:rPr>
        <w:t xml:space="preserve">совершаться </w:t>
      </w:r>
      <w:r>
        <w:rPr>
          <w:rFonts w:ascii="Georgia" w:hAnsi="Georgia" w:cs="Georgia"/>
          <w:color w:val="000000"/>
          <w:sz w:val="18"/>
          <w:szCs w:val="18"/>
        </w:rPr>
        <w:t xml:space="preserve">в письменной форме.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6.4. Во всем остальном, что не предусмотрено настоящим </w:t>
      </w:r>
      <w:r>
        <w:rPr>
          <w:rFonts w:ascii="Georgia" w:hAnsi="Georgia" w:cs="Georgia"/>
          <w:color w:val="000000"/>
          <w:sz w:val="18"/>
          <w:szCs w:val="18"/>
        </w:rPr>
        <w:t xml:space="preserve">д</w:t>
      </w:r>
      <w:r>
        <w:rPr>
          <w:rFonts w:ascii="Georgia" w:hAnsi="Georgia" w:cs="Georgia"/>
          <w:color w:val="000000"/>
          <w:sz w:val="18"/>
          <w:szCs w:val="18"/>
        </w:rPr>
        <w:t xml:space="preserve">оговором, </w:t>
      </w:r>
      <w:r>
        <w:rPr>
          <w:rFonts w:ascii="Georgia" w:hAnsi="Georgia" w:cs="Georgia"/>
          <w:color w:val="000000"/>
          <w:sz w:val="18"/>
          <w:szCs w:val="18"/>
        </w:rPr>
        <w:t xml:space="preserve">с</w:t>
      </w:r>
      <w:r>
        <w:rPr>
          <w:rFonts w:ascii="Georgia" w:hAnsi="Georgia" w:cs="Georgia"/>
          <w:color w:val="000000"/>
          <w:sz w:val="18"/>
          <w:szCs w:val="18"/>
        </w:rPr>
        <w:t xml:space="preserve">тороны руководствуются </w:t>
      </w:r>
      <w:r>
        <w:rPr>
          <w:rFonts w:ascii="Georgia" w:hAnsi="Georgia" w:cs="Georgia"/>
          <w:color w:val="000000"/>
          <w:sz w:val="18"/>
          <w:szCs w:val="18"/>
        </w:rPr>
        <w:t xml:space="preserve">действующим </w:t>
      </w:r>
      <w:r>
        <w:rPr>
          <w:rFonts w:ascii="Georgia" w:hAnsi="Georgia" w:cs="Georgia"/>
          <w:color w:val="000000"/>
          <w:sz w:val="18"/>
          <w:szCs w:val="18"/>
        </w:rPr>
        <w:t xml:space="preserve">законодательством </w:t>
      </w:r>
      <w:r>
        <w:rPr>
          <w:rFonts w:ascii="Georgia" w:hAnsi="Georgia" w:cs="Georgia"/>
          <w:color w:val="000000"/>
          <w:sz w:val="18"/>
          <w:szCs w:val="18"/>
        </w:rPr>
        <w:t xml:space="preserve">РФ</w:t>
      </w:r>
      <w:r>
        <w:rPr>
          <w:rFonts w:ascii="Georgia" w:hAnsi="Georgia" w:cs="Georgia"/>
          <w:color w:val="000000"/>
          <w:sz w:val="18"/>
          <w:szCs w:val="18"/>
        </w:rPr>
        <w:t xml:space="preserve">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6.5. Все споры и разногласия, возникающие между </w:t>
      </w:r>
      <w:r>
        <w:rPr>
          <w:rFonts w:ascii="Georgia" w:hAnsi="Georgia" w:cs="Georgia"/>
          <w:color w:val="000000"/>
          <w:sz w:val="18"/>
          <w:szCs w:val="18"/>
        </w:rPr>
        <w:t xml:space="preserve">с</w:t>
      </w:r>
      <w:r>
        <w:rPr>
          <w:rFonts w:ascii="Georgia" w:hAnsi="Georgia" w:cs="Georgia"/>
          <w:color w:val="000000"/>
          <w:sz w:val="18"/>
          <w:szCs w:val="18"/>
        </w:rPr>
        <w:t xml:space="preserve">торонами </w:t>
      </w:r>
      <w:r>
        <w:rPr>
          <w:rFonts w:ascii="Georgia" w:hAnsi="Georgia" w:cs="Georgia"/>
          <w:color w:val="000000"/>
          <w:sz w:val="18"/>
          <w:szCs w:val="18"/>
        </w:rPr>
        <w:t xml:space="preserve">при заключении настоящего договора</w:t>
      </w:r>
      <w:r>
        <w:rPr>
          <w:rFonts w:ascii="Georgia" w:hAnsi="Georgia" w:cs="Georgia"/>
          <w:color w:val="000000"/>
          <w:sz w:val="18"/>
          <w:szCs w:val="18"/>
        </w:rPr>
        <w:t xml:space="preserve">, будут разрешаться путем переговоров.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При неурегулировании в процессе переговоров споры разрешаются в суде в установленном законом порядке.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6.6</w:t>
      </w:r>
      <w:r>
        <w:rPr>
          <w:rFonts w:ascii="Georgia" w:hAnsi="Georgia" w:cs="Georgia"/>
          <w:color w:val="000000"/>
          <w:sz w:val="18"/>
          <w:szCs w:val="18"/>
        </w:rPr>
        <w:t xml:space="preserve">. Настоящий </w:t>
      </w:r>
      <w:r>
        <w:rPr>
          <w:rFonts w:ascii="Georgia" w:hAnsi="Georgia" w:cs="Georgia"/>
          <w:color w:val="000000"/>
          <w:sz w:val="18"/>
          <w:szCs w:val="18"/>
        </w:rPr>
        <w:t xml:space="preserve">д</w:t>
      </w:r>
      <w:r>
        <w:rPr>
          <w:rFonts w:ascii="Georgia" w:hAnsi="Georgia" w:cs="Georgia"/>
          <w:color w:val="000000"/>
          <w:sz w:val="18"/>
          <w:szCs w:val="18"/>
        </w:rPr>
        <w:t xml:space="preserve">оговор составлен в трех экземплярах, имеющих одинаковую юридическую силу, по одному экземпляру для каждой из </w:t>
      </w:r>
      <w:r>
        <w:rPr>
          <w:rFonts w:ascii="Georgia" w:hAnsi="Georgia" w:cs="Georgia"/>
          <w:color w:val="000000"/>
          <w:sz w:val="18"/>
          <w:szCs w:val="18"/>
        </w:rPr>
        <w:t xml:space="preserve">с</w:t>
      </w:r>
      <w:r>
        <w:rPr>
          <w:rFonts w:ascii="Georgia" w:hAnsi="Georgia" w:cs="Georgia"/>
          <w:color w:val="000000"/>
          <w:sz w:val="18"/>
          <w:szCs w:val="18"/>
        </w:rPr>
        <w:t xml:space="preserve">торон</w:t>
      </w:r>
      <w:r>
        <w:rPr>
          <w:rFonts w:ascii="Georgia" w:hAnsi="Georgia" w:cs="Georgia"/>
          <w:color w:val="000000"/>
          <w:sz w:val="18"/>
          <w:szCs w:val="18"/>
        </w:rPr>
        <w:t xml:space="preserve">,</w:t>
      </w:r>
      <w:r>
        <w:rPr>
          <w:rFonts w:ascii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</w:rPr>
        <w:t xml:space="preserve">а третий </w:t>
      </w:r>
      <w:r>
        <w:rPr>
          <w:rFonts w:ascii="Georgia" w:hAnsi="Georgia" w:cs="Georgia"/>
          <w:color w:val="000000"/>
          <w:sz w:val="18"/>
          <w:szCs w:val="18"/>
        </w:rPr>
        <w:t xml:space="preserve">экземпляр для</w:t>
      </w:r>
      <w:r>
        <w:rPr>
          <w:rFonts w:ascii="Georgia" w:hAnsi="Georgia" w:cs="Georgia"/>
          <w:color w:val="000000"/>
          <w:sz w:val="18"/>
          <w:szCs w:val="18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</w:rPr>
        <w:t xml:space="preserve">МТУ Росимущества в Республике Мордовия, Республике Марий Эл, Чувашской Республике и Пензенской области</w:t>
      </w:r>
      <w:r>
        <w:rPr>
          <w:rFonts w:ascii="Georgia" w:hAnsi="Georgia" w:cs="Georgia"/>
          <w:color w:val="000000"/>
          <w:sz w:val="18"/>
          <w:szCs w:val="18"/>
        </w:rPr>
        <w:t xml:space="preserve">.</w:t>
      </w:r>
      <w:r/>
    </w:p>
    <w:p>
      <w:pPr>
        <w:numPr>
          <w:ilvl w:val="0"/>
          <w:numId w:val="1"/>
        </w:numPr>
        <w:ind w:left="0" w:firstLine="426"/>
        <w:jc w:val="center"/>
        <w:rPr>
          <w:rFonts w:ascii="Georgia" w:hAnsi="Georgia" w:cs="Georgia"/>
          <w:color w:val="000000"/>
          <w:sz w:val="30"/>
          <w:szCs w:val="30"/>
        </w:rPr>
      </w:pPr>
      <w:r>
        <w:rPr>
          <w:rFonts w:ascii="Georgia" w:hAnsi="Georgia" w:cs="Georgia"/>
          <w:color w:val="000000"/>
          <w:sz w:val="30"/>
          <w:szCs w:val="30"/>
        </w:rPr>
        <w:t xml:space="preserve">Р</w:t>
      </w:r>
      <w:r>
        <w:rPr>
          <w:rFonts w:ascii="Georgia" w:hAnsi="Georgia" w:cs="Georgia"/>
          <w:color w:val="000000"/>
          <w:sz w:val="30"/>
          <w:szCs w:val="30"/>
        </w:rPr>
        <w:t xml:space="preserve">еквизиты </w:t>
      </w:r>
      <w:r>
        <w:rPr>
          <w:rFonts w:ascii="Georgia" w:hAnsi="Georgia" w:cs="Georgia"/>
          <w:color w:val="000000"/>
          <w:sz w:val="30"/>
          <w:szCs w:val="30"/>
        </w:rPr>
        <w:t xml:space="preserve">и подписи </w:t>
      </w:r>
      <w:r>
        <w:rPr>
          <w:rFonts w:ascii="Georgia" w:hAnsi="Georgia" w:cs="Georgia"/>
          <w:color w:val="000000"/>
          <w:sz w:val="30"/>
          <w:szCs w:val="30"/>
        </w:rPr>
        <w:t xml:space="preserve">Сторон</w:t>
      </w:r>
      <w:r/>
    </w:p>
    <w:p>
      <w:pPr>
        <w:ind w:firstLine="426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</w:rPr>
      </w:r>
      <w:r/>
    </w:p>
    <w:tbl>
      <w:tblPr>
        <w:tblW w:w="9781" w:type="dxa"/>
        <w:tblInd w:w="-8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990"/>
      </w:tblGrid>
      <w:tr>
        <w:trPr/>
        <w:tc>
          <w:tcPr>
            <w:tcBorders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50" w:type="dxa"/>
              <w:top w:w="75" w:type="dxa"/>
              <w:right w:w="150" w:type="dxa"/>
              <w:bottom w:w="75" w:type="dxa"/>
            </w:tcMar>
            <w:tcW w:w="5804" w:type="dxa"/>
            <w:textDirection w:val="lrTb"/>
            <w:noWrap w:val="false"/>
          </w:tcPr>
          <w:p>
            <w:pPr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Продавец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Mar>
              <w:left w:w="150" w:type="dxa"/>
              <w:top w:w="75" w:type="dxa"/>
              <w:right w:w="150" w:type="dxa"/>
              <w:bottom w:w="75" w:type="dxa"/>
            </w:tcMar>
            <w:tcW w:w="3977" w:type="dxa"/>
            <w:textDirection w:val="lrTb"/>
            <w:noWrap w:val="false"/>
          </w:tcPr>
          <w:p>
            <w:pPr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Покупатель</w:t>
            </w:r>
            <w:r/>
          </w:p>
        </w:tc>
      </w:tr>
      <w:tr>
        <w:trPr/>
        <w:tc>
          <w:tcPr>
            <w:tcBorders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50" w:type="dxa"/>
              <w:top w:w="75" w:type="dxa"/>
              <w:right w:w="150" w:type="dxa"/>
              <w:bottom w:w="75" w:type="dxa"/>
            </w:tcMar>
            <w:tcW w:w="5804" w:type="dxa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Общество с ограниченной ответственностью "Айб Бен Гим Чебоксары"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Mar>
              <w:left w:w="150" w:type="dxa"/>
              <w:top w:w="75" w:type="dxa"/>
              <w:right w:w="150" w:type="dxa"/>
              <w:bottom w:w="75" w:type="dxa"/>
            </w:tcMar>
            <w:tcW w:w="3977" w:type="dxa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50" w:type="dxa"/>
              <w:top w:w="75" w:type="dxa"/>
              <w:right w:w="150" w:type="dxa"/>
              <w:bottom w:w="75" w:type="dxa"/>
            </w:tcMar>
            <w:tcW w:w="580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>
              <w:rPr>
                <w:rFonts w:ascii="Times New Roman" w:hAnsi="Times New Roman" w:cs="Times New Roman" w:eastAsia="Times New Roman"/>
                <w:color w:val="000000"/>
                <w:sz w:val="18"/>
              </w:rPr>
              <w:t xml:space="preserve">1052128044506</w:t>
            </w:r>
            <w:r>
              <w:rPr>
                <w:sz w:val="18"/>
                <w:szCs w:val="18"/>
              </w:rPr>
              <w:t xml:space="preserve">, ИНН </w:t>
            </w:r>
            <w:r>
              <w:rPr>
                <w:rFonts w:ascii="Times New Roman" w:hAnsi="Times New Roman" w:cs="Times New Roman" w:eastAsia="Times New Roman"/>
                <w:color w:val="000000"/>
                <w:sz w:val="18"/>
              </w:rPr>
              <w:t xml:space="preserve">2127023210</w:t>
            </w:r>
            <w:r>
              <w:rPr>
                <w:sz w:val="18"/>
                <w:szCs w:val="18"/>
              </w:rPr>
              <w:t xml:space="preserve">, КПП </w:t>
            </w:r>
            <w:r>
              <w:rPr>
                <w:rFonts w:ascii="Times New Roman" w:hAnsi="Times New Roman" w:cs="Times New Roman" w:eastAsia="Times New Roman"/>
                <w:color w:val="000000"/>
                <w:sz w:val="18"/>
              </w:rPr>
              <w:t xml:space="preserve">213001001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</w:rPr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адрес: 4280</w:t>
            </w: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, Чувашская Республика, </w:t>
            </w:r>
            <w:r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 xml:space="preserve">Чебоксары, </w:t>
            </w:r>
            <w:r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 xml:space="preserve">Афанасьева, дом 8, офис 202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конт.тел</w:t>
            </w:r>
            <w:r>
              <w:rPr>
                <w:sz w:val="18"/>
                <w:szCs w:val="18"/>
              </w:rPr>
              <w:t xml:space="preserve">. 8(8352)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42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  <w:lang w:val="en-US"/>
              </w:rPr>
              <w:t xml:space="preserve">33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  <w:lang w:val="en-US"/>
              </w:rPr>
              <w:t xml:space="preserve">77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Реквизиты получателя: </w:t>
            </w:r>
            <w:r>
              <w:rPr>
                <w:sz w:val="18"/>
                <w:szCs w:val="18"/>
              </w:rPr>
              <w:t xml:space="preserve">УФК по Республике Мордовия (МТУ Росимущества в Республике Мордовия, Республике Марий Эл, Чувашской Республике и Пензенской области л/</w:t>
            </w:r>
            <w:r>
              <w:rPr>
                <w:sz w:val="18"/>
                <w:szCs w:val="18"/>
              </w:rPr>
              <w:t xml:space="preserve">с 05091А18320) ИНН 1326211305 / КПП 132601001 Расчетный счет 03212643000000010900 в ОТДЕЛЕНИЕ-НБ РЕСПУБЛИКА МОРДОВИЯ БАНКА РОССИИ//УФК по Республике Мордовия г. Саранск БИК 018952501 Корреспондентский счет 40102810345370000076 ОКТМО 89701000 КБК </w:t>
            </w: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  <w:lang w:val="en-US"/>
              </w:rPr>
              <w:t xml:space="preserve">0000000000000000160</w:t>
            </w:r>
            <w:r>
              <w:rPr>
                <w:sz w:val="18"/>
                <w:szCs w:val="18"/>
              </w:rPr>
              <w:t xml:space="preserve"> Код 0001</w:t>
            </w:r>
            <w:r>
              <w:rPr>
                <w:sz w:val="1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Mar>
              <w:left w:w="150" w:type="dxa"/>
              <w:top w:w="75" w:type="dxa"/>
              <w:right w:w="150" w:type="dxa"/>
              <w:bottom w:w="75" w:type="dxa"/>
            </w:tcMar>
            <w:tcW w:w="397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861"/>
        </w:trPr>
        <w:tc>
          <w:tcPr>
            <w:tcBorders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50" w:type="dxa"/>
              <w:top w:w="75" w:type="dxa"/>
              <w:right w:w="150" w:type="dxa"/>
              <w:bottom w:w="75" w:type="dxa"/>
            </w:tcMar>
            <w:tcW w:w="580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Директор</w:t>
            </w:r>
            <w:r>
              <w:rPr>
                <w:sz w:val="18"/>
                <w:szCs w:val="18"/>
              </w:rPr>
              <w:br/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</w:t>
            </w:r>
            <w:r>
              <w:rPr>
                <w:sz w:val="18"/>
                <w:szCs w:val="18"/>
              </w:rPr>
              <w:t xml:space="preserve">___________</w:t>
            </w:r>
            <w:r>
              <w:rPr>
                <w:sz w:val="18"/>
                <w:szCs w:val="18"/>
              </w:rPr>
              <w:t xml:space="preserve">____ </w:t>
            </w:r>
            <w:r>
              <w:rPr>
                <w:sz w:val="18"/>
                <w:szCs w:val="18"/>
              </w:rPr>
              <w:t xml:space="preserve">А.М. Крутов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Mar>
              <w:left w:w="150" w:type="dxa"/>
              <w:top w:w="75" w:type="dxa"/>
              <w:right w:w="150" w:type="dxa"/>
              <w:bottom w:w="75" w:type="dxa"/>
            </w:tcMar>
            <w:tcW w:w="397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</w:t>
            </w:r>
            <w:r>
              <w:rPr>
                <w:sz w:val="18"/>
                <w:szCs w:val="18"/>
              </w:rPr>
              <w:t xml:space="preserve">_________</w:t>
            </w:r>
            <w:r>
              <w:rPr>
                <w:sz w:val="18"/>
                <w:szCs w:val="18"/>
              </w:rPr>
              <w:t xml:space="preserve">____ </w:t>
            </w:r>
            <w:r>
              <w:rPr>
                <w:sz w:val="18"/>
                <w:szCs w:val="18"/>
              </w:rPr>
            </w:r>
            <w:r/>
          </w:p>
        </w:tc>
      </w:tr>
    </w:tbl>
    <w:p>
      <w:r/>
      <w:r/>
    </w:p>
    <w:sectPr>
      <w:footerReference w:type="default" r:id="rId8"/>
      <w:footnotePr/>
      <w:type w:val="nextPage"/>
      <w:pgSz w:w="11907" w:h="16840" w:orient="portrait"/>
      <w:pgMar w:top="1134" w:right="680" w:bottom="992" w:left="1418" w:header="284" w:footer="567" w:gutter="0"/>
      <w:pgNumType w:start="1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Wingdings">
    <w:panose1 w:val="05000000000000000000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3"/>
      <w:jc w:val="right"/>
      <w:rPr>
        <w:rStyle w:val="335"/>
      </w:rPr>
      <w:framePr w:w="576" w:wrap="auto" w:vAnchor="page" w:hAnchor="page" w:x="5378" w:y="16274"/>
    </w:pPr>
    <w:r>
      <w:rPr>
        <w:rStyle w:val="335"/>
      </w:rPr>
      <w:fldChar w:fldCharType="begin"/>
    </w:r>
    <w:r>
      <w:rPr>
        <w:rStyle w:val="335"/>
      </w:rPr>
      <w:instrText xml:space="preserve">PAGE  </w:instrText>
    </w:r>
    <w:r>
      <w:rPr>
        <w:rStyle w:val="335"/>
      </w:rPr>
      <w:fldChar w:fldCharType="separate"/>
    </w:r>
    <w:r>
      <w:rPr>
        <w:rStyle w:val="335"/>
      </w:rPr>
      <w:t xml:space="preserve">3</w:t>
    </w:r>
    <w:r>
      <w:rPr>
        <w:rStyle w:val="335"/>
      </w:rPr>
      <w:fldChar w:fldCharType="end"/>
    </w:r>
    <w:r/>
  </w:p>
  <w:p>
    <w:pPr>
      <w:pStyle w:val="3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1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0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11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12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6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9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2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1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3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24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25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26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27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28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29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30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32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33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34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35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37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39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abstractNum w:abstractNumId="4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41">
    <w:multiLevelType w:val="hybridMultilevel"/>
    <w:lvl w:ilvl="0">
      <w:start w:val="1"/>
      <w:numFmt w:val="upperRoman"/>
      <w:suff w:val="tab"/>
      <w:lvlText w:val="%1."/>
      <w:lvlJc w:val="righ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right"/>
      <w:pPr>
        <w:ind w:left="1440" w:hanging="360"/>
        <w:tabs>
          <w:tab w:val="left" w:pos="1440" w:leader="none"/>
        </w:tabs>
      </w:pPr>
    </w:lvl>
    <w:lvl w:ilvl="2">
      <w:start w:val="1"/>
      <w:numFmt w:val="bullet"/>
      <w:suff w:val="tab"/>
      <w:lvlText w:val=""/>
      <w:lvlJc w:val="right"/>
      <w:pPr>
        <w:ind w:left="2160" w:hanging="360"/>
        <w:tabs>
          <w:tab w:val="left" w:pos="2160" w:leader="none"/>
        </w:tabs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upperRoman"/>
      <w:suff w:val="tab"/>
      <w:lvlText w:val="%4."/>
      <w:lvlJc w:val="right"/>
      <w:pPr>
        <w:ind w:left="2880" w:hanging="360"/>
        <w:tabs>
          <w:tab w:val="left" w:pos="2880" w:leader="none"/>
        </w:tabs>
      </w:pPr>
    </w:lvl>
    <w:lvl w:ilvl="4">
      <w:start w:val="1"/>
      <w:numFmt w:val="upperRoman"/>
      <w:suff w:val="tab"/>
      <w:lvlText w:val="%5."/>
      <w:lvlJc w:val="right"/>
      <w:pPr>
        <w:ind w:left="3600" w:hanging="360"/>
        <w:tabs>
          <w:tab w:val="left" w:pos="3600" w:leader="none"/>
        </w:tabs>
      </w:pPr>
    </w:lvl>
    <w:lvl w:ilvl="5">
      <w:start w:val="1"/>
      <w:numFmt w:val="upperRoman"/>
      <w:suff w:val="tab"/>
      <w:lvlText w:val="%6."/>
      <w:lvlJc w:val="right"/>
      <w:pPr>
        <w:ind w:left="4320" w:hanging="360"/>
        <w:tabs>
          <w:tab w:val="left" w:pos="4320" w:leader="none"/>
        </w:tabs>
      </w:pPr>
    </w:lvl>
    <w:lvl w:ilvl="6">
      <w:start w:val="1"/>
      <w:numFmt w:val="upperRoman"/>
      <w:suff w:val="tab"/>
      <w:lvlText w:val="%7."/>
      <w:lvlJc w:val="right"/>
      <w:pPr>
        <w:ind w:left="5040" w:hanging="360"/>
        <w:tabs>
          <w:tab w:val="left" w:pos="5040" w:leader="none"/>
        </w:tabs>
      </w:pPr>
    </w:lvl>
    <w:lvl w:ilvl="7">
      <w:start w:val="1"/>
      <w:numFmt w:val="upperRoman"/>
      <w:suff w:val="tab"/>
      <w:lvlText w:val="%8."/>
      <w:lvlJc w:val="right"/>
      <w:pPr>
        <w:ind w:left="5760" w:hanging="360"/>
        <w:tabs>
          <w:tab w:val="left" w:pos="5760" w:leader="none"/>
        </w:tabs>
      </w:pPr>
    </w:lvl>
    <w:lvl w:ilvl="8">
      <w:start w:val="1"/>
      <w:numFmt w:val="upperRoman"/>
      <w:suff w:val="tab"/>
      <w:lvlText w:val="%9."/>
      <w:lvlJc w:val="right"/>
      <w:pPr>
        <w:ind w:left="6480" w:hanging="360"/>
        <w:tabs>
          <w:tab w:val="left" w:pos="6480" w:leader="none"/>
        </w:tabs>
      </w:pPr>
    </w:lvl>
  </w:abstractNum>
  <w:num w:numId="1">
    <w:abstractNumId w:val="1"/>
  </w:num>
  <w:num w:numId="2">
    <w:abstractNumId w:val="13"/>
  </w:num>
  <w:num w:numId="3">
    <w:abstractNumId w:val="31"/>
  </w:num>
  <w:num w:numId="4">
    <w:abstractNumId w:val="5"/>
  </w:num>
  <w:num w:numId="5">
    <w:abstractNumId w:val="9"/>
  </w:num>
  <w:num w:numId="6">
    <w:abstractNumId w:val="40"/>
  </w:num>
  <w:num w:numId="7">
    <w:abstractNumId w:val="7"/>
  </w:num>
  <w:num w:numId="8">
    <w:abstractNumId w:val="2"/>
  </w:num>
  <w:num w:numId="9">
    <w:abstractNumId w:val="22"/>
  </w:num>
  <w:num w:numId="10">
    <w:abstractNumId w:val="34"/>
  </w:num>
  <w:num w:numId="11">
    <w:abstractNumId w:val="38"/>
  </w:num>
  <w:num w:numId="12">
    <w:abstractNumId w:val="30"/>
  </w:num>
  <w:num w:numId="13">
    <w:abstractNumId w:val="6"/>
  </w:num>
  <w:num w:numId="14">
    <w:abstractNumId w:val="37"/>
  </w:num>
  <w:num w:numId="15">
    <w:abstractNumId w:val="15"/>
  </w:num>
  <w:num w:numId="16">
    <w:abstractNumId w:val="36"/>
  </w:num>
  <w:num w:numId="17">
    <w:abstractNumId w:val="29"/>
  </w:num>
  <w:num w:numId="18">
    <w:abstractNumId w:val="35"/>
  </w:num>
  <w:num w:numId="19">
    <w:abstractNumId w:val="10"/>
  </w:num>
  <w:num w:numId="20">
    <w:abstractNumId w:val="25"/>
  </w:num>
  <w:num w:numId="21">
    <w:abstractNumId w:val="26"/>
  </w:num>
  <w:num w:numId="22">
    <w:abstractNumId w:val="39"/>
  </w:num>
  <w:num w:numId="23">
    <w:abstractNumId w:val="12"/>
  </w:num>
  <w:num w:numId="24">
    <w:abstractNumId w:val="24"/>
  </w:num>
  <w:num w:numId="25">
    <w:abstractNumId w:val="11"/>
  </w:num>
  <w:num w:numId="26">
    <w:abstractNumId w:val="23"/>
  </w:num>
  <w:num w:numId="27">
    <w:abstractNumId w:val="27"/>
  </w:num>
  <w:num w:numId="28">
    <w:abstractNumId w:val="8"/>
  </w:num>
  <w:num w:numId="29">
    <w:abstractNumId w:val="33"/>
  </w:num>
  <w:num w:numId="30">
    <w:abstractNumId w:val="14"/>
  </w:num>
  <w:num w:numId="31">
    <w:abstractNumId w:val="18"/>
  </w:num>
  <w:num w:numId="32">
    <w:abstractNumId w:val="16"/>
  </w:num>
  <w:num w:numId="33">
    <w:abstractNumId w:val="3"/>
  </w:num>
  <w:num w:numId="34">
    <w:abstractNumId w:val="28"/>
  </w:num>
  <w:num w:numId="35">
    <w:abstractNumId w:val="20"/>
  </w:num>
  <w:num w:numId="36">
    <w:abstractNumId w:val="21"/>
  </w:num>
  <w:num w:numId="37">
    <w:abstractNumId w:val="0"/>
  </w:num>
  <w:num w:numId="38">
    <w:abstractNumId w:val="17"/>
  </w:num>
  <w:num w:numId="39">
    <w:abstractNumId w:val="19"/>
  </w:num>
  <w:num w:numId="40">
    <w:abstractNumId w:val="32"/>
  </w:num>
  <w:num w:numId="41">
    <w:abstractNumId w:val="41"/>
  </w:num>
  <w:num w:numId="42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62">
    <w:name w:val="Heading 1"/>
    <w:basedOn w:val="329"/>
    <w:next w:val="329"/>
    <w:link w:val="26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263">
    <w:name w:val="Heading 1 Char"/>
    <w:basedOn w:val="330"/>
    <w:link w:val="262"/>
    <w:uiPriority w:val="9"/>
    <w:rPr>
      <w:rFonts w:ascii="Arial" w:hAnsi="Arial" w:cs="Arial" w:eastAsia="Arial"/>
      <w:sz w:val="40"/>
      <w:szCs w:val="40"/>
    </w:rPr>
  </w:style>
  <w:style w:type="paragraph" w:styleId="264">
    <w:name w:val="Heading 2"/>
    <w:basedOn w:val="329"/>
    <w:next w:val="329"/>
    <w:link w:val="26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265">
    <w:name w:val="Heading 2 Char"/>
    <w:basedOn w:val="330"/>
    <w:link w:val="264"/>
    <w:uiPriority w:val="9"/>
    <w:rPr>
      <w:rFonts w:ascii="Arial" w:hAnsi="Arial" w:cs="Arial" w:eastAsia="Arial"/>
      <w:sz w:val="34"/>
    </w:rPr>
  </w:style>
  <w:style w:type="paragraph" w:styleId="266">
    <w:name w:val="Heading 3"/>
    <w:basedOn w:val="329"/>
    <w:next w:val="329"/>
    <w:link w:val="26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267">
    <w:name w:val="Heading 3 Char"/>
    <w:basedOn w:val="330"/>
    <w:link w:val="266"/>
    <w:uiPriority w:val="9"/>
    <w:rPr>
      <w:rFonts w:ascii="Arial" w:hAnsi="Arial" w:cs="Arial" w:eastAsia="Arial"/>
      <w:sz w:val="30"/>
      <w:szCs w:val="30"/>
    </w:rPr>
  </w:style>
  <w:style w:type="paragraph" w:styleId="268">
    <w:name w:val="Heading 4"/>
    <w:basedOn w:val="329"/>
    <w:next w:val="329"/>
    <w:link w:val="26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269">
    <w:name w:val="Heading 4 Char"/>
    <w:basedOn w:val="330"/>
    <w:link w:val="268"/>
    <w:uiPriority w:val="9"/>
    <w:rPr>
      <w:rFonts w:ascii="Arial" w:hAnsi="Arial" w:cs="Arial" w:eastAsia="Arial"/>
      <w:b/>
      <w:bCs/>
      <w:sz w:val="26"/>
      <w:szCs w:val="26"/>
    </w:rPr>
  </w:style>
  <w:style w:type="paragraph" w:styleId="270">
    <w:name w:val="Heading 5"/>
    <w:basedOn w:val="329"/>
    <w:next w:val="329"/>
    <w:link w:val="27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71">
    <w:name w:val="Heading 5 Char"/>
    <w:basedOn w:val="330"/>
    <w:link w:val="270"/>
    <w:uiPriority w:val="9"/>
    <w:rPr>
      <w:rFonts w:ascii="Arial" w:hAnsi="Arial" w:cs="Arial" w:eastAsia="Arial"/>
      <w:b/>
      <w:bCs/>
      <w:sz w:val="24"/>
      <w:szCs w:val="24"/>
    </w:rPr>
  </w:style>
  <w:style w:type="paragraph" w:styleId="272">
    <w:name w:val="Heading 6"/>
    <w:basedOn w:val="329"/>
    <w:next w:val="329"/>
    <w:link w:val="27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73">
    <w:name w:val="Heading 6 Char"/>
    <w:basedOn w:val="330"/>
    <w:link w:val="272"/>
    <w:uiPriority w:val="9"/>
    <w:rPr>
      <w:rFonts w:ascii="Arial" w:hAnsi="Arial" w:cs="Arial" w:eastAsia="Arial"/>
      <w:b/>
      <w:bCs/>
      <w:sz w:val="22"/>
      <w:szCs w:val="22"/>
    </w:rPr>
  </w:style>
  <w:style w:type="paragraph" w:styleId="274">
    <w:name w:val="Heading 7"/>
    <w:basedOn w:val="329"/>
    <w:next w:val="329"/>
    <w:link w:val="27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75">
    <w:name w:val="Heading 7 Char"/>
    <w:basedOn w:val="330"/>
    <w:link w:val="27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76">
    <w:name w:val="Heading 8"/>
    <w:basedOn w:val="329"/>
    <w:next w:val="329"/>
    <w:link w:val="27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77">
    <w:name w:val="Heading 8 Char"/>
    <w:basedOn w:val="330"/>
    <w:link w:val="276"/>
    <w:uiPriority w:val="9"/>
    <w:rPr>
      <w:rFonts w:ascii="Arial" w:hAnsi="Arial" w:cs="Arial" w:eastAsia="Arial"/>
      <w:i/>
      <w:iCs/>
      <w:sz w:val="22"/>
      <w:szCs w:val="22"/>
    </w:rPr>
  </w:style>
  <w:style w:type="paragraph" w:styleId="278">
    <w:name w:val="Heading 9"/>
    <w:basedOn w:val="329"/>
    <w:next w:val="329"/>
    <w:link w:val="27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79">
    <w:name w:val="Heading 9 Char"/>
    <w:basedOn w:val="330"/>
    <w:link w:val="278"/>
    <w:uiPriority w:val="9"/>
    <w:rPr>
      <w:rFonts w:ascii="Arial" w:hAnsi="Arial" w:cs="Arial" w:eastAsia="Arial"/>
      <w:i/>
      <w:iCs/>
      <w:sz w:val="21"/>
      <w:szCs w:val="21"/>
    </w:rPr>
  </w:style>
  <w:style w:type="paragraph" w:styleId="280">
    <w:name w:val="List Paragraph"/>
    <w:basedOn w:val="329"/>
    <w:qFormat/>
    <w:uiPriority w:val="34"/>
    <w:pPr>
      <w:contextualSpacing w:val="true"/>
      <w:ind w:left="720"/>
    </w:pPr>
  </w:style>
  <w:style w:type="paragraph" w:styleId="281">
    <w:name w:val="No Spacing"/>
    <w:qFormat/>
    <w:uiPriority w:val="1"/>
    <w:pPr>
      <w:spacing w:lineRule="auto" w:line="240" w:after="0" w:before="0"/>
    </w:pPr>
  </w:style>
  <w:style w:type="paragraph" w:styleId="282">
    <w:name w:val="Title"/>
    <w:basedOn w:val="329"/>
    <w:next w:val="329"/>
    <w:link w:val="28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283">
    <w:name w:val="Title Char"/>
    <w:basedOn w:val="330"/>
    <w:link w:val="282"/>
    <w:uiPriority w:val="10"/>
    <w:rPr>
      <w:sz w:val="48"/>
      <w:szCs w:val="48"/>
    </w:rPr>
  </w:style>
  <w:style w:type="paragraph" w:styleId="284">
    <w:name w:val="Subtitle"/>
    <w:basedOn w:val="329"/>
    <w:next w:val="329"/>
    <w:link w:val="285"/>
    <w:qFormat/>
    <w:uiPriority w:val="11"/>
    <w:rPr>
      <w:sz w:val="24"/>
      <w:szCs w:val="24"/>
    </w:rPr>
    <w:pPr>
      <w:spacing w:after="200" w:before="200"/>
    </w:pPr>
  </w:style>
  <w:style w:type="character" w:styleId="285">
    <w:name w:val="Subtitle Char"/>
    <w:basedOn w:val="330"/>
    <w:link w:val="284"/>
    <w:uiPriority w:val="11"/>
    <w:rPr>
      <w:sz w:val="24"/>
      <w:szCs w:val="24"/>
    </w:rPr>
  </w:style>
  <w:style w:type="paragraph" w:styleId="286">
    <w:name w:val="Quote"/>
    <w:basedOn w:val="329"/>
    <w:next w:val="329"/>
    <w:link w:val="287"/>
    <w:qFormat/>
    <w:uiPriority w:val="29"/>
    <w:rPr>
      <w:i/>
    </w:rPr>
    <w:pPr>
      <w:ind w:left="720" w:right="720"/>
    </w:pPr>
  </w:style>
  <w:style w:type="character" w:styleId="287">
    <w:name w:val="Quote Char"/>
    <w:link w:val="286"/>
    <w:uiPriority w:val="29"/>
    <w:rPr>
      <w:i/>
    </w:rPr>
  </w:style>
  <w:style w:type="paragraph" w:styleId="288">
    <w:name w:val="Intense Quote"/>
    <w:basedOn w:val="329"/>
    <w:next w:val="329"/>
    <w:link w:val="28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89">
    <w:name w:val="Intense Quote Char"/>
    <w:link w:val="288"/>
    <w:uiPriority w:val="30"/>
    <w:rPr>
      <w:i/>
    </w:rPr>
  </w:style>
  <w:style w:type="paragraph" w:styleId="290">
    <w:name w:val="Header"/>
    <w:basedOn w:val="329"/>
    <w:link w:val="29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91">
    <w:name w:val="Header Char"/>
    <w:basedOn w:val="330"/>
    <w:link w:val="290"/>
    <w:uiPriority w:val="99"/>
  </w:style>
  <w:style w:type="character" w:styleId="292">
    <w:name w:val="Footer Char"/>
    <w:basedOn w:val="330"/>
    <w:link w:val="333"/>
    <w:uiPriority w:val="99"/>
  </w:style>
  <w:style w:type="table" w:styleId="293">
    <w:name w:val="Table Grid"/>
    <w:basedOn w:val="33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94">
    <w:name w:val="Lined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95">
    <w:name w:val="Lined - Accent 1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96">
    <w:name w:val="Lined - Accent 2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97">
    <w:name w:val="Lined - Accent 3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98">
    <w:name w:val="Lined - Accent 4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99">
    <w:name w:val="Lined - Accent 5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00">
    <w:name w:val="Lined - Accent 6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01">
    <w:name w:val="Bordered"/>
    <w:basedOn w:val="3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02">
    <w:name w:val="Bordered - Accent 1"/>
    <w:basedOn w:val="3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03">
    <w:name w:val="Bordered - Accent 2"/>
    <w:basedOn w:val="3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304">
    <w:name w:val="Bordered - Accent 3"/>
    <w:basedOn w:val="3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305">
    <w:name w:val="Bordered - Accent 4"/>
    <w:basedOn w:val="3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306">
    <w:name w:val="Bordered - Accent 5"/>
    <w:basedOn w:val="3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307">
    <w:name w:val="Bordered - Accent 6"/>
    <w:basedOn w:val="3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308">
    <w:name w:val="Bordered &amp; Lined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09">
    <w:name w:val="Bordered &amp; Lined - Accent 1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10">
    <w:name w:val="Bordered &amp; Lined - Accent 2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11">
    <w:name w:val="Bordered &amp; Lined - Accent 3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312">
    <w:name w:val="Bordered &amp; Lined - Accent 4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13">
    <w:name w:val="Bordered &amp; Lined - Accent 5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14">
    <w:name w:val="Bordered &amp; Lined - Accent 6"/>
    <w:basedOn w:val="3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315">
    <w:name w:val="Hyperlink"/>
    <w:uiPriority w:val="99"/>
    <w:unhideWhenUsed/>
    <w:rPr>
      <w:color w:val="0000FF" w:themeColor="hyperlink"/>
      <w:u w:val="single"/>
    </w:rPr>
  </w:style>
  <w:style w:type="paragraph" w:styleId="316">
    <w:name w:val="footnote text"/>
    <w:basedOn w:val="329"/>
    <w:link w:val="317"/>
    <w:uiPriority w:val="99"/>
    <w:semiHidden/>
    <w:unhideWhenUsed/>
    <w:rPr>
      <w:sz w:val="18"/>
    </w:rPr>
    <w:pPr>
      <w:spacing w:lineRule="auto" w:line="240" w:after="40"/>
    </w:pPr>
  </w:style>
  <w:style w:type="character" w:styleId="317">
    <w:name w:val="Footnote Text Char"/>
    <w:link w:val="316"/>
    <w:uiPriority w:val="99"/>
    <w:rPr>
      <w:sz w:val="18"/>
    </w:rPr>
  </w:style>
  <w:style w:type="character" w:styleId="318">
    <w:name w:val="footnote reference"/>
    <w:basedOn w:val="330"/>
    <w:uiPriority w:val="99"/>
    <w:unhideWhenUsed/>
    <w:rPr>
      <w:vertAlign w:val="superscript"/>
    </w:rPr>
  </w:style>
  <w:style w:type="paragraph" w:styleId="319">
    <w:name w:val="toc 1"/>
    <w:basedOn w:val="329"/>
    <w:next w:val="329"/>
    <w:uiPriority w:val="39"/>
    <w:unhideWhenUsed/>
    <w:pPr>
      <w:ind w:left="0" w:right="0" w:firstLine="0"/>
      <w:spacing w:after="57"/>
    </w:pPr>
  </w:style>
  <w:style w:type="paragraph" w:styleId="320">
    <w:name w:val="toc 2"/>
    <w:basedOn w:val="329"/>
    <w:next w:val="329"/>
    <w:uiPriority w:val="39"/>
    <w:unhideWhenUsed/>
    <w:pPr>
      <w:ind w:left="283" w:right="0" w:firstLine="0"/>
      <w:spacing w:after="57"/>
    </w:pPr>
  </w:style>
  <w:style w:type="paragraph" w:styleId="321">
    <w:name w:val="toc 3"/>
    <w:basedOn w:val="329"/>
    <w:next w:val="329"/>
    <w:uiPriority w:val="39"/>
    <w:unhideWhenUsed/>
    <w:pPr>
      <w:ind w:left="567" w:right="0" w:firstLine="0"/>
      <w:spacing w:after="57"/>
    </w:pPr>
  </w:style>
  <w:style w:type="paragraph" w:styleId="322">
    <w:name w:val="toc 4"/>
    <w:basedOn w:val="329"/>
    <w:next w:val="329"/>
    <w:uiPriority w:val="39"/>
    <w:unhideWhenUsed/>
    <w:pPr>
      <w:ind w:left="850" w:right="0" w:firstLine="0"/>
      <w:spacing w:after="57"/>
    </w:pPr>
  </w:style>
  <w:style w:type="paragraph" w:styleId="323">
    <w:name w:val="toc 5"/>
    <w:basedOn w:val="329"/>
    <w:next w:val="329"/>
    <w:uiPriority w:val="39"/>
    <w:unhideWhenUsed/>
    <w:pPr>
      <w:ind w:left="1134" w:right="0" w:firstLine="0"/>
      <w:spacing w:after="57"/>
    </w:pPr>
  </w:style>
  <w:style w:type="paragraph" w:styleId="324">
    <w:name w:val="toc 6"/>
    <w:basedOn w:val="329"/>
    <w:next w:val="329"/>
    <w:uiPriority w:val="39"/>
    <w:unhideWhenUsed/>
    <w:pPr>
      <w:ind w:left="1417" w:right="0" w:firstLine="0"/>
      <w:spacing w:after="57"/>
    </w:pPr>
  </w:style>
  <w:style w:type="paragraph" w:styleId="325">
    <w:name w:val="toc 7"/>
    <w:basedOn w:val="329"/>
    <w:next w:val="329"/>
    <w:uiPriority w:val="39"/>
    <w:unhideWhenUsed/>
    <w:pPr>
      <w:ind w:left="1701" w:right="0" w:firstLine="0"/>
      <w:spacing w:after="57"/>
    </w:pPr>
  </w:style>
  <w:style w:type="paragraph" w:styleId="326">
    <w:name w:val="toc 8"/>
    <w:basedOn w:val="329"/>
    <w:next w:val="329"/>
    <w:uiPriority w:val="39"/>
    <w:unhideWhenUsed/>
    <w:pPr>
      <w:ind w:left="1984" w:right="0" w:firstLine="0"/>
      <w:spacing w:after="57"/>
    </w:pPr>
  </w:style>
  <w:style w:type="paragraph" w:styleId="327">
    <w:name w:val="toc 9"/>
    <w:basedOn w:val="329"/>
    <w:next w:val="329"/>
    <w:uiPriority w:val="39"/>
    <w:unhideWhenUsed/>
    <w:pPr>
      <w:ind w:left="2268" w:right="0" w:firstLine="0"/>
      <w:spacing w:after="57"/>
    </w:pPr>
  </w:style>
  <w:style w:type="paragraph" w:styleId="328">
    <w:name w:val="TOC Heading"/>
    <w:uiPriority w:val="39"/>
    <w:unhideWhenUsed/>
  </w:style>
  <w:style w:type="paragraph" w:styleId="329" w:default="1">
    <w:name w:val="Normal"/>
    <w:qFormat/>
    <w:rPr>
      <w:sz w:val="24"/>
      <w:szCs w:val="24"/>
    </w:rPr>
    <w:pPr>
      <w:spacing w:lineRule="auto" w:line="240" w:after="0"/>
    </w:pPr>
  </w:style>
  <w:style w:type="character" w:styleId="330" w:default="1">
    <w:name w:val="Default Paragraph Font"/>
    <w:uiPriority w:val="99"/>
    <w:semiHidden/>
  </w:style>
  <w:style w:type="table" w:styleId="3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32" w:default="1">
    <w:name w:val="No List"/>
    <w:uiPriority w:val="99"/>
    <w:semiHidden/>
    <w:unhideWhenUsed/>
  </w:style>
  <w:style w:type="paragraph" w:styleId="333">
    <w:name w:val="Footer"/>
    <w:basedOn w:val="329"/>
    <w:link w:val="334"/>
    <w:uiPriority w:val="99"/>
    <w:pPr>
      <w:tabs>
        <w:tab w:val="center" w:pos="4677" w:leader="none"/>
        <w:tab w:val="right" w:pos="9355" w:leader="none"/>
      </w:tabs>
    </w:pPr>
  </w:style>
  <w:style w:type="character" w:styleId="334" w:customStyle="1">
    <w:name w:val="Нижний колонтитул Знак"/>
    <w:basedOn w:val="330"/>
    <w:link w:val="333"/>
    <w:uiPriority w:val="99"/>
    <w:semiHidden/>
    <w:rPr>
      <w:sz w:val="24"/>
      <w:szCs w:val="24"/>
    </w:rPr>
  </w:style>
  <w:style w:type="character" w:styleId="335">
    <w:name w:val="page number"/>
    <w:basedOn w:val="330"/>
    <w:uiPriority w:val="99"/>
  </w:style>
  <w:style w:type="character" w:styleId="336" w:customStyle="1">
    <w:name w:val="docdata"/>
    <w:basedOn w:val="330"/>
    <w:uiPriority w:val="99"/>
  </w:style>
  <w:style w:type="paragraph" w:styleId="337">
    <w:name w:val="Balloon Text"/>
    <w:basedOn w:val="329"/>
    <w:link w:val="338"/>
    <w:uiPriority w:val="99"/>
    <w:semiHidden/>
    <w:rPr>
      <w:rFonts w:ascii="Tahoma" w:hAnsi="Tahoma" w:cs="Tahoma"/>
      <w:sz w:val="16"/>
      <w:szCs w:val="16"/>
    </w:rPr>
  </w:style>
  <w:style w:type="character" w:styleId="338" w:customStyle="1">
    <w:name w:val="Текст выноски Знак"/>
    <w:basedOn w:val="330"/>
    <w:link w:val="33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ONLYOFFICE/5.3.3.30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revision>11</cp:revision>
  <dcterms:created xsi:type="dcterms:W3CDTF">2023-09-11T08:26:00Z</dcterms:created>
  <dcterms:modified xsi:type="dcterms:W3CDTF">2024-12-06T11:47:29Z</dcterms:modified>
</cp:coreProperties>
</file>