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C63" w:rsidRDefault="00E07C63">
      <w:pPr>
        <w:spacing w:line="360" w:lineRule="auto"/>
        <w:rPr>
          <w:b/>
          <w:sz w:val="28"/>
          <w:szCs w:val="28"/>
        </w:rPr>
      </w:pPr>
    </w:p>
    <w:p w:rsidR="00E07C63" w:rsidRDefault="006F6931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Реквизиты </w:t>
      </w:r>
    </w:p>
    <w:p w:rsidR="00E07C63" w:rsidRDefault="006F6931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Межрегионального территориального управления Федерального агентства по управлению государственным имуществом в Республике Татарстан и Ульяновской области для перечисления задатка для участия в торгах по продаже арестованного имущества и </w:t>
      </w:r>
      <w:r>
        <w:rPr>
          <w:b/>
          <w:sz w:val="28"/>
          <w:szCs w:val="28"/>
        </w:rPr>
        <w:t xml:space="preserve">поступления </w:t>
      </w:r>
      <w:r>
        <w:rPr>
          <w:b/>
          <w:sz w:val="28"/>
          <w:szCs w:val="28"/>
        </w:rPr>
        <w:t>платежа</w:t>
      </w:r>
      <w:r w:rsidR="006B5601">
        <w:rPr>
          <w:b/>
          <w:sz w:val="28"/>
          <w:szCs w:val="28"/>
        </w:rPr>
        <w:t>, вносимого в качестве задатка для участия в открытом аукционе (торгах)</w:t>
      </w:r>
    </w:p>
    <w:p w:rsidR="00E07C63" w:rsidRDefault="00E07C63">
      <w:pPr>
        <w:rPr>
          <w:color w:val="FF0000"/>
          <w:sz w:val="28"/>
          <w:szCs w:val="28"/>
        </w:rPr>
      </w:pPr>
    </w:p>
    <w:p w:rsidR="00E07C63" w:rsidRDefault="00E07C63">
      <w:pPr>
        <w:rPr>
          <w:color w:val="FF0000"/>
          <w:sz w:val="28"/>
          <w:szCs w:val="28"/>
        </w:rPr>
      </w:pPr>
    </w:p>
    <w:p w:rsidR="00E07C63" w:rsidRDefault="006F6931">
      <w:pPr>
        <w:rPr>
          <w:b/>
          <w:sz w:val="28"/>
          <w:szCs w:val="28"/>
        </w:rPr>
      </w:pPr>
      <w:r>
        <w:rPr>
          <w:b/>
          <w:sz w:val="28"/>
          <w:szCs w:val="28"/>
        </w:rPr>
        <w:t>Банковские реквизиты:</w:t>
      </w:r>
    </w:p>
    <w:p w:rsidR="00E07C63" w:rsidRDefault="006F6931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УФК по Республике Татарстан (МТУ </w:t>
      </w:r>
      <w:proofErr w:type="spellStart"/>
      <w:r>
        <w:rPr>
          <w:sz w:val="28"/>
          <w:szCs w:val="28"/>
        </w:rPr>
        <w:t>Росимущества</w:t>
      </w:r>
      <w:proofErr w:type="spellEnd"/>
      <w:r>
        <w:rPr>
          <w:sz w:val="28"/>
          <w:szCs w:val="28"/>
        </w:rPr>
        <w:t xml:space="preserve"> в Республике Татарстан и Ульяновской области  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 xml:space="preserve">/с 05111W00950) </w:t>
      </w:r>
    </w:p>
    <w:p w:rsidR="00E07C63" w:rsidRDefault="006F6931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 1655183653, КПП 165501001,          </w:t>
      </w:r>
    </w:p>
    <w:p w:rsidR="00E07C63" w:rsidRDefault="006F6931">
      <w:pPr>
        <w:ind w:right="-1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/с 03212643000000011100, </w:t>
      </w:r>
      <w:proofErr w:type="spellStart"/>
      <w:r>
        <w:rPr>
          <w:b/>
          <w:sz w:val="28"/>
          <w:szCs w:val="28"/>
        </w:rPr>
        <w:t>кор</w:t>
      </w:r>
      <w:proofErr w:type="spellEnd"/>
      <w:r>
        <w:rPr>
          <w:b/>
          <w:sz w:val="28"/>
          <w:szCs w:val="28"/>
        </w:rPr>
        <w:t>/с 40102810</w:t>
      </w:r>
      <w:r>
        <w:rPr>
          <w:b/>
          <w:sz w:val="28"/>
          <w:szCs w:val="28"/>
        </w:rPr>
        <w:t xml:space="preserve">445370000079  </w:t>
      </w:r>
    </w:p>
    <w:p w:rsidR="00E07C63" w:rsidRDefault="006F6931">
      <w:pPr>
        <w:ind w:right="-1"/>
        <w:jc w:val="both"/>
      </w:pPr>
      <w:r>
        <w:rPr>
          <w:b/>
          <w:sz w:val="28"/>
          <w:szCs w:val="28"/>
        </w:rPr>
        <w:t xml:space="preserve">ОКЦ №6 </w:t>
      </w:r>
      <w:proofErr w:type="gramStart"/>
      <w:r>
        <w:rPr>
          <w:b/>
          <w:sz w:val="28"/>
          <w:szCs w:val="28"/>
        </w:rPr>
        <w:t>Волго-Вятское</w:t>
      </w:r>
      <w:proofErr w:type="gramEnd"/>
      <w:r>
        <w:rPr>
          <w:b/>
          <w:sz w:val="28"/>
          <w:szCs w:val="28"/>
        </w:rPr>
        <w:t xml:space="preserve"> ГУ Банка России // УФК по Республике Татарстан </w:t>
      </w:r>
    </w:p>
    <w:p w:rsidR="00E07C63" w:rsidRDefault="006F6931">
      <w:pPr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БИК 019205400</w:t>
      </w:r>
    </w:p>
    <w:p w:rsidR="00E07C63" w:rsidRDefault="006F693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ОКТМО 92701000</w:t>
      </w:r>
    </w:p>
    <w:p w:rsidR="00E07C63" w:rsidRDefault="006F6931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Код НПА (обязательно заполнять!!!) </w:t>
      </w:r>
      <w:r>
        <w:rPr>
          <w:b/>
          <w:sz w:val="28"/>
          <w:szCs w:val="28"/>
          <w:u w:val="single"/>
        </w:rPr>
        <w:t>0001</w:t>
      </w:r>
      <w:r>
        <w:rPr>
          <w:sz w:val="28"/>
          <w:szCs w:val="28"/>
        </w:rPr>
        <w:t xml:space="preserve"> </w:t>
      </w:r>
    </w:p>
    <w:p w:rsidR="00E07C63" w:rsidRDefault="006F6931">
      <w:pPr>
        <w:ind w:right="-1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КБК отсутствует</w:t>
      </w:r>
      <w:r>
        <w:rPr>
          <w:b/>
          <w:sz w:val="28"/>
          <w:szCs w:val="28"/>
        </w:rPr>
        <w:t xml:space="preserve"> (</w:t>
      </w:r>
      <w:r>
        <w:rPr>
          <w:sz w:val="28"/>
          <w:szCs w:val="28"/>
        </w:rPr>
        <w:t>при запросе ставить 0).</w:t>
      </w:r>
    </w:p>
    <w:p w:rsidR="00E07C63" w:rsidRDefault="00E07C63">
      <w:pPr>
        <w:ind w:right="-1"/>
        <w:jc w:val="both"/>
        <w:rPr>
          <w:sz w:val="28"/>
          <w:szCs w:val="28"/>
        </w:rPr>
      </w:pPr>
    </w:p>
    <w:p w:rsidR="00E07C63" w:rsidRDefault="006F6931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При отсутствии отдельного поля «</w:t>
      </w:r>
      <w:r>
        <w:rPr>
          <w:b/>
          <w:sz w:val="28"/>
          <w:szCs w:val="28"/>
        </w:rPr>
        <w:t xml:space="preserve">Код НПА», </w:t>
      </w:r>
      <w:r>
        <w:rPr>
          <w:sz w:val="28"/>
          <w:szCs w:val="28"/>
        </w:rPr>
        <w:t xml:space="preserve">указывать в поле </w:t>
      </w:r>
      <w:r>
        <w:rPr>
          <w:b/>
          <w:sz w:val="28"/>
          <w:szCs w:val="28"/>
        </w:rPr>
        <w:t>«УИН» -</w:t>
      </w:r>
      <w:r>
        <w:rPr>
          <w:b/>
          <w:sz w:val="28"/>
          <w:szCs w:val="28"/>
          <w:u w:val="single"/>
        </w:rPr>
        <w:t>0001</w:t>
      </w:r>
      <w:r>
        <w:rPr>
          <w:sz w:val="28"/>
          <w:szCs w:val="28"/>
        </w:rPr>
        <w:t>.</w:t>
      </w:r>
    </w:p>
    <w:p w:rsidR="00E07C63" w:rsidRDefault="00E07C63">
      <w:pPr>
        <w:spacing w:line="276" w:lineRule="auto"/>
        <w:jc w:val="both"/>
        <w:rPr>
          <w:sz w:val="28"/>
          <w:szCs w:val="28"/>
        </w:rPr>
      </w:pPr>
    </w:p>
    <w:p w:rsidR="006B5601" w:rsidRDefault="006B5601" w:rsidP="006B5601">
      <w:pPr>
        <w:jc w:val="both"/>
        <w:rPr>
          <w:sz w:val="28"/>
          <w:szCs w:val="28"/>
        </w:rPr>
      </w:pPr>
      <w:r w:rsidRPr="00267F06">
        <w:rPr>
          <w:sz w:val="28"/>
          <w:szCs w:val="28"/>
        </w:rPr>
        <w:t xml:space="preserve">Назначение платежа: </w:t>
      </w:r>
    </w:p>
    <w:p w:rsidR="006B5601" w:rsidRPr="00267F06" w:rsidRDefault="006B5601" w:rsidP="006B5601">
      <w:pPr>
        <w:ind w:firstLine="1560"/>
        <w:jc w:val="both"/>
        <w:rPr>
          <w:sz w:val="28"/>
          <w:szCs w:val="28"/>
        </w:rPr>
      </w:pPr>
      <w:r w:rsidRPr="00267F06">
        <w:rPr>
          <w:sz w:val="28"/>
          <w:szCs w:val="28"/>
        </w:rPr>
        <w:t>Внесение задатка, орг</w:t>
      </w:r>
      <w:bookmarkStart w:id="0" w:name="_GoBack"/>
      <w:bookmarkEnd w:id="0"/>
      <w:r w:rsidRPr="00267F06">
        <w:rPr>
          <w:sz w:val="28"/>
          <w:szCs w:val="28"/>
        </w:rPr>
        <w:t xml:space="preserve">анизатор ООО «АНТАРЕС», № поручения__ </w:t>
      </w:r>
    </w:p>
    <w:p w:rsidR="00E07C63" w:rsidRDefault="00E07C63">
      <w:pPr>
        <w:spacing w:line="360" w:lineRule="auto"/>
        <w:rPr>
          <w:sz w:val="28"/>
          <w:szCs w:val="28"/>
        </w:rPr>
      </w:pPr>
    </w:p>
    <w:p w:rsidR="00E07C63" w:rsidRDefault="00E07C63">
      <w:pPr>
        <w:spacing w:line="360" w:lineRule="auto"/>
        <w:rPr>
          <w:sz w:val="28"/>
          <w:szCs w:val="28"/>
        </w:rPr>
      </w:pPr>
    </w:p>
    <w:p w:rsidR="00E07C63" w:rsidRDefault="00E07C63">
      <w:pPr>
        <w:spacing w:line="360" w:lineRule="auto"/>
        <w:rPr>
          <w:sz w:val="28"/>
          <w:szCs w:val="28"/>
        </w:rPr>
      </w:pPr>
    </w:p>
    <w:p w:rsidR="00E07C63" w:rsidRDefault="00E07C63">
      <w:pPr>
        <w:spacing w:line="360" w:lineRule="auto"/>
        <w:rPr>
          <w:sz w:val="28"/>
          <w:szCs w:val="28"/>
        </w:rPr>
      </w:pPr>
    </w:p>
    <w:sectPr w:rsidR="00E07C63">
      <w:pgSz w:w="11906" w:h="16838"/>
      <w:pgMar w:top="851" w:right="567" w:bottom="794" w:left="1134" w:header="720" w:footer="38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931" w:rsidRDefault="006F6931">
      <w:r>
        <w:separator/>
      </w:r>
    </w:p>
  </w:endnote>
  <w:endnote w:type="continuationSeparator" w:id="0">
    <w:p w:rsidR="006F6931" w:rsidRDefault="006F6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931" w:rsidRDefault="006F6931">
      <w:r>
        <w:separator/>
      </w:r>
    </w:p>
  </w:footnote>
  <w:footnote w:type="continuationSeparator" w:id="0">
    <w:p w:rsidR="006F6931" w:rsidRDefault="006F69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C63"/>
    <w:rsid w:val="006B5601"/>
    <w:rsid w:val="006F6931"/>
    <w:rsid w:val="00E0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basedOn w:val="a0"/>
    <w:link w:val="ac"/>
    <w:uiPriority w:val="99"/>
  </w:style>
  <w:style w:type="character" w:customStyle="1" w:styleId="ad">
    <w:name w:val="Нижний колонтитул Знак"/>
    <w:basedOn w:val="a0"/>
    <w:link w:val="ae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 Indent"/>
    <w:basedOn w:val="a"/>
    <w:pPr>
      <w:spacing w:before="80"/>
      <w:ind w:left="80"/>
    </w:pPr>
    <w:rPr>
      <w:b/>
      <w:bCs/>
      <w:sz w:val="20"/>
      <w:szCs w:val="20"/>
    </w:rPr>
  </w:style>
  <w:style w:type="paragraph" w:styleId="32">
    <w:name w:val="Body Text Indent 3"/>
    <w:basedOn w:val="a"/>
    <w:link w:val="33"/>
    <w:pPr>
      <w:ind w:left="51"/>
    </w:pPr>
    <w:rPr>
      <w:sz w:val="28"/>
      <w:szCs w:val="20"/>
    </w:rPr>
  </w:style>
  <w:style w:type="paragraph" w:styleId="ac">
    <w:name w:val="header"/>
    <w:basedOn w:val="a"/>
    <w:link w:val="ab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d"/>
    <w:pPr>
      <w:tabs>
        <w:tab w:val="center" w:pos="4677"/>
        <w:tab w:val="right" w:pos="9355"/>
      </w:tabs>
    </w:pPr>
  </w:style>
  <w:style w:type="table" w:styleId="afb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">
    <w:name w:val="Основной текст с отступом 3 Знак"/>
    <w:link w:val="32"/>
    <w:rPr>
      <w:sz w:val="28"/>
    </w:rPr>
  </w:style>
  <w:style w:type="paragraph" w:customStyle="1" w:styleId="12">
    <w:name w:val="Знак1 Знак Знак 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  <w:lang w:eastAsia="ar-SA"/>
    </w:rPr>
  </w:style>
  <w:style w:type="paragraph" w:styleId="afc">
    <w:name w:val="Balloon Text"/>
    <w:basedOn w:val="a"/>
    <w:link w:val="afd"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link w:val="af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basedOn w:val="a0"/>
    <w:link w:val="ac"/>
    <w:uiPriority w:val="99"/>
  </w:style>
  <w:style w:type="character" w:customStyle="1" w:styleId="ad">
    <w:name w:val="Нижний колонтитул Знак"/>
    <w:basedOn w:val="a0"/>
    <w:link w:val="ae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 Indent"/>
    <w:basedOn w:val="a"/>
    <w:pPr>
      <w:spacing w:before="80"/>
      <w:ind w:left="80"/>
    </w:pPr>
    <w:rPr>
      <w:b/>
      <w:bCs/>
      <w:sz w:val="20"/>
      <w:szCs w:val="20"/>
    </w:rPr>
  </w:style>
  <w:style w:type="paragraph" w:styleId="32">
    <w:name w:val="Body Text Indent 3"/>
    <w:basedOn w:val="a"/>
    <w:link w:val="33"/>
    <w:pPr>
      <w:ind w:left="51"/>
    </w:pPr>
    <w:rPr>
      <w:sz w:val="28"/>
      <w:szCs w:val="20"/>
    </w:rPr>
  </w:style>
  <w:style w:type="paragraph" w:styleId="ac">
    <w:name w:val="header"/>
    <w:basedOn w:val="a"/>
    <w:link w:val="ab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d"/>
    <w:pPr>
      <w:tabs>
        <w:tab w:val="center" w:pos="4677"/>
        <w:tab w:val="right" w:pos="9355"/>
      </w:tabs>
    </w:pPr>
  </w:style>
  <w:style w:type="table" w:styleId="afb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">
    <w:name w:val="Основной текст с отступом 3 Знак"/>
    <w:link w:val="32"/>
    <w:rPr>
      <w:sz w:val="28"/>
    </w:rPr>
  </w:style>
  <w:style w:type="paragraph" w:customStyle="1" w:styleId="12">
    <w:name w:val="Знак1 Знак Знак 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  <w:lang w:eastAsia="ar-SA"/>
    </w:rPr>
  </w:style>
  <w:style w:type="paragraph" w:styleId="afc">
    <w:name w:val="Balloon Text"/>
    <w:basedOn w:val="a"/>
    <w:link w:val="afd"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link w:val="a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34D7A-8DAF-4F1B-BC59-6BBF6EFFB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774</Characters>
  <Application>Microsoft Office Word</Application>
  <DocSecurity>0</DocSecurity>
  <Lines>6</Lines>
  <Paragraphs>1</Paragraphs>
  <ScaleCrop>false</ScaleCrop>
  <Company>ДИО Ульяновской области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Земля-6</dc:creator>
  <cp:keywords/>
  <cp:lastModifiedBy>Админ</cp:lastModifiedBy>
  <cp:revision>12</cp:revision>
  <dcterms:created xsi:type="dcterms:W3CDTF">2021-04-20T11:26:00Z</dcterms:created>
  <dcterms:modified xsi:type="dcterms:W3CDTF">2025-11-26T05:43:00Z</dcterms:modified>
</cp:coreProperties>
</file>