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19" w:rsidRDefault="006F3024">
      <w:pPr>
        <w:pStyle w:val="a4"/>
        <w:jc w:val="both"/>
        <w:rPr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Общество с ограниченной ответственностью «ИНТЕРА» (Пензенская обл., г. Пенза, ул. Московская, д. 24, оф. 9,  ИНН 5834051234, тел. 8 987 502 34 31, адрес сайта  </w:t>
      </w:r>
      <w:r>
        <w:rPr>
          <w:rFonts w:ascii="Times New Roman" w:hAnsi="Times New Roman" w:cs="Times New Roman"/>
          <w:sz w:val="25"/>
          <w:szCs w:val="25"/>
          <w:lang w:val="en-US"/>
        </w:rPr>
        <w:t>www</w:t>
      </w:r>
      <w:r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ewltd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>
        <w:rPr>
          <w:rFonts w:ascii="Times New Roman" w:hAnsi="Times New Roman" w:cs="Times New Roman"/>
          <w:sz w:val="25"/>
          <w:szCs w:val="25"/>
        </w:rPr>
        <w:t>.) извещает о проведении</w:t>
      </w:r>
      <w:r>
        <w:rPr>
          <w:rFonts w:ascii="Times New Roman" w:hAnsi="Times New Roman" w:cs="Times New Roman"/>
          <w:b/>
          <w:sz w:val="25"/>
          <w:szCs w:val="25"/>
        </w:rPr>
        <w:t xml:space="preserve"> 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19 февраля 2025г. в 10:00 час</w:t>
      </w:r>
      <w:proofErr w:type="gramStart"/>
      <w:r>
        <w:rPr>
          <w:rFonts w:ascii="Times New Roman" w:hAnsi="Times New Roman" w:cs="Times New Roman"/>
          <w:b/>
          <w:sz w:val="25"/>
          <w:szCs w:val="25"/>
          <w:u w:val="single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т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оргов в электронной форме на сайте электронной торговой площадки «РТС-тендер», находящейся в системе Интернет по адресу </w:t>
      </w:r>
      <w:hyperlink r:id="rId7" w:history="1">
        <w:r>
          <w:rPr>
            <w:rStyle w:val="a3"/>
            <w:rFonts w:ascii="Times New Roman" w:hAnsi="Times New Roman" w:cs="Times New Roman"/>
            <w:sz w:val="25"/>
            <w:szCs w:val="25"/>
          </w:rPr>
          <w:t>www.rts-tender.ru</w:t>
        </w:r>
      </w:hyperlink>
      <w:r>
        <w:rPr>
          <w:rFonts w:ascii="Times New Roman" w:hAnsi="Times New Roman" w:cs="Times New Roman"/>
          <w:sz w:val="25"/>
          <w:szCs w:val="25"/>
        </w:rPr>
        <w:t>, торгов по продаже нижеперечисленного  арестованного заложенного недвижимого имущества, находящегося на территории Республики Мордовия</w:t>
      </w:r>
      <w:r>
        <w:rPr>
          <w:sz w:val="25"/>
          <w:szCs w:val="25"/>
        </w:rPr>
        <w:t>:</w:t>
      </w:r>
    </w:p>
    <w:p w:rsidR="00C30219" w:rsidRDefault="00C3021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1</w:t>
      </w:r>
      <w:r>
        <w:rPr>
          <w:rFonts w:ascii="Times New Roman" w:hAnsi="Times New Roman" w:cs="Times New Roman"/>
          <w:sz w:val="25"/>
          <w:szCs w:val="25"/>
        </w:rPr>
        <w:t xml:space="preserve">: 1/4 доля в праве общей долевой собственности на жилое помещение (квартиру) общей площадью 51,8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13:23:1002056:1690, 2 этаж,  расположенное в пределах объекта недвижимости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13:23:1002056:160, принадлежащая должнику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Алямкиной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К.В. Зарегистрирован один гражданин. Сведениями о фактическом состоянии объекта недвижимости, о задолженности по коммунальным платежам и взносам на капитальный ремонт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г. Саранск</w:t>
      </w:r>
      <w:proofErr w:type="gramStart"/>
      <w:r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у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л. Коваленко, д. 22, кв. 59.  Начальная цена 937 550,00 руб. Шаг торгов 1 000,00 руб.  Задаток 141 000,00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Пролетарскому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Петропавловской А.И.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8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>основании постановлений судебного пристава-исполнителя установлено пятнадцать запретов на регистрационные действия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2:</w:t>
      </w:r>
      <w:r>
        <w:rPr>
          <w:rFonts w:ascii="Times New Roman" w:hAnsi="Times New Roman" w:cs="Times New Roman"/>
          <w:sz w:val="25"/>
          <w:szCs w:val="25"/>
        </w:rPr>
        <w:t xml:space="preserve"> Земельный участок площадью 453+/-23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13:15:0215004:581,   категория земель: земли населённых пунктов, виды разрешённого использования: для ведения личного подсобного хозяйства. Земельный участок принадлежит должнику </w:t>
      </w:r>
      <w:proofErr w:type="spellStart"/>
      <w:r>
        <w:rPr>
          <w:rFonts w:ascii="Times New Roman" w:hAnsi="Times New Roman" w:cs="Times New Roman"/>
          <w:sz w:val="25"/>
          <w:szCs w:val="25"/>
        </w:rPr>
        <w:t>Истратовой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Е.Н. Сведениями о фактическом состоянии объекта недвижимости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установлено относительно ориентира, расположенного за пределами участка. Ориентир дом № 27-а, участок находится примерно в 20 м по направлению на юго-восток от ориентира, расположенного: </w:t>
      </w:r>
      <w:proofErr w:type="spellStart"/>
      <w:r>
        <w:rPr>
          <w:rFonts w:ascii="Times New Roman" w:hAnsi="Times New Roman" w:cs="Times New Roman"/>
          <w:sz w:val="25"/>
          <w:szCs w:val="25"/>
        </w:rPr>
        <w:t>Лямбирский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р-н, д. Екатериновка, ул. Мира.  Начальная цена 99 450,00 руб. Шаг торгов 1 000,00 руб.  Задаток 15 000,00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Пролетарскому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Агеевой Е.С.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9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 четырнадцать запретов на регистрационные действия; на основании определения Ленинского районного суда г. Саранск наложен арест на з/у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Лот № 3</w:t>
      </w:r>
      <w:r>
        <w:rPr>
          <w:rFonts w:ascii="Times New Roman" w:hAnsi="Times New Roman" w:cs="Times New Roman"/>
          <w:sz w:val="25"/>
          <w:szCs w:val="25"/>
        </w:rPr>
        <w:t xml:space="preserve">: Легковой автомобиль ФОЛЬКСВАГЕН ТУАРЕГ, 2009 г/в, </w:t>
      </w:r>
      <w:r>
        <w:rPr>
          <w:rFonts w:ascii="Times New Roman" w:hAnsi="Times New Roman" w:cs="Times New Roman"/>
          <w:sz w:val="25"/>
          <w:szCs w:val="25"/>
          <w:lang w:val="en-US"/>
        </w:rPr>
        <w:t>VIN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en-US"/>
        </w:rPr>
        <w:t>WVGZZZ</w:t>
      </w:r>
      <w:r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  <w:lang w:val="en-US"/>
        </w:rPr>
        <w:t>LZAD</w:t>
      </w:r>
      <w:r>
        <w:rPr>
          <w:rFonts w:ascii="Times New Roman" w:hAnsi="Times New Roman" w:cs="Times New Roman"/>
          <w:sz w:val="25"/>
          <w:szCs w:val="25"/>
        </w:rPr>
        <w:t xml:space="preserve">013360, мощность двигателя 239 </w:t>
      </w:r>
      <w:proofErr w:type="spellStart"/>
      <w:r>
        <w:rPr>
          <w:rFonts w:ascii="Times New Roman" w:hAnsi="Times New Roman" w:cs="Times New Roman"/>
          <w:sz w:val="25"/>
          <w:szCs w:val="25"/>
        </w:rPr>
        <w:t>л.с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объём двигателя 2967 </w:t>
      </w:r>
      <w:proofErr w:type="spellStart"/>
      <w:r>
        <w:rPr>
          <w:rFonts w:ascii="Times New Roman" w:hAnsi="Times New Roman" w:cs="Times New Roman"/>
          <w:sz w:val="25"/>
          <w:szCs w:val="25"/>
        </w:rPr>
        <w:t>см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уб</w:t>
      </w:r>
      <w:proofErr w:type="spellEnd"/>
      <w:r>
        <w:rPr>
          <w:rFonts w:ascii="Times New Roman" w:hAnsi="Times New Roman" w:cs="Times New Roman"/>
          <w:sz w:val="25"/>
          <w:szCs w:val="25"/>
        </w:rPr>
        <w:t>., цвет кузова чёрно-серый, привод полный, тип коробки переда – АКПП, принадлежит должнику Аношину С.С. Транспортное средство, ключи, регистрационные документы и фотографии организатору торгов не передавались.  Сведениями о техническом состоянии ТС организатор торгов не располагает</w:t>
      </w:r>
      <w:r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Местоположение: г. Саранск, ул. Гайдара, 2. Начальная цена 860 000,00 руб. Шаг торгов 1 000,00 руб.  Задаток 129 000,00 руб. ОСНОВАНИЕ РЕАЛИЗАЦИИ:   Постановление судебного пристава-исполнителя ОСП по </w:t>
      </w:r>
      <w:proofErr w:type="spellStart"/>
      <w:r>
        <w:rPr>
          <w:rFonts w:ascii="Times New Roman" w:hAnsi="Times New Roman" w:cs="Times New Roman"/>
          <w:sz w:val="25"/>
          <w:szCs w:val="25"/>
        </w:rPr>
        <w:t>Лямбирскому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району УФССП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Корпуновой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Е.А. о снижении цены имущества, переданного на реализацию от 23.12.2025г. ПОРЯДОК ОЗНАКОМЛЕНИЯ С ИМУЩЕСТВОМ: Ознакомление с имуществом осуществляется путём ознакомления с характеризующими имущество документами, либо по предварительной записи по тел. 8 987 502 34 31. ОБРЕМЕНЕНИЯ:  На основании постановлений судебного пристава-исполнителя установлено два запрета на регистрационные действия</w:t>
      </w:r>
    </w:p>
    <w:p w:rsidR="00C30219" w:rsidRDefault="006F3024">
      <w:pPr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Лот № 4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Полуприцеп с бортовой платформой НЕФАЗ 93341, 2018 г/в, 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VIN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Х1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F</w:t>
      </w:r>
      <w:r>
        <w:rPr>
          <w:rFonts w:ascii="Times New Roman" w:hAnsi="Times New Roman" w:cs="Times New Roman"/>
          <w:sz w:val="25"/>
          <w:szCs w:val="25"/>
          <w:lang w:eastAsia="ru-RU"/>
        </w:rPr>
        <w:t>933410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J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7000908, цвет кузова бирюзово-зелёный, принадлежит должнику МК «ЛОГИСТИК, ИНН 1327036021. </w:t>
      </w:r>
      <w:r>
        <w:rPr>
          <w:rFonts w:ascii="Times New Roman" w:hAnsi="Times New Roman" w:cs="Times New Roman"/>
          <w:sz w:val="25"/>
          <w:szCs w:val="25"/>
        </w:rPr>
        <w:t xml:space="preserve">Транспортное средство, регистрационные документы, ключи и фотографии транспортного средства организатору торгов не передавались. Сведениями о техническом состоянии ТС организатор торгов не располагает. Местоположение: п. </w:t>
      </w:r>
      <w:proofErr w:type="spellStart"/>
      <w:r>
        <w:rPr>
          <w:rFonts w:ascii="Times New Roman" w:hAnsi="Times New Roman" w:cs="Times New Roman"/>
          <w:sz w:val="25"/>
          <w:szCs w:val="25"/>
        </w:rPr>
        <w:t>Лямбирь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ул. Октябрьская, 123 (территория стоянки). Начальная цена 833 000,00 руб. Шаг торгов 1 000,00 руб.  Задаток 125 000,00 руб. ОСНОВАНИЕ РЕАЛИЗАЦИИ: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Пролетарскому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Шерипбаевой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Н.А.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0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Лота», либо через судебного пристава-исполнителя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ОСП по Пролетарскому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Яфаровой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Ю.В., передавшего документы для организации торгов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 Н</w:t>
      </w:r>
      <w:r>
        <w:rPr>
          <w:rFonts w:ascii="Times New Roman" w:hAnsi="Times New Roman" w:cs="Times New Roman"/>
          <w:sz w:val="25"/>
          <w:szCs w:val="25"/>
          <w:lang w:eastAsia="ru-RU"/>
        </w:rPr>
        <w:t>а основании постановления судебного пристава-исполнителя наложен запрет на регистрационные действия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30219" w:rsidRDefault="006F3024">
      <w:pPr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Лот № 5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Линия для изготовления </w:t>
      </w:r>
      <w:proofErr w:type="gramStart"/>
      <w:r>
        <w:rPr>
          <w:rFonts w:ascii="Times New Roman" w:hAnsi="Times New Roman" w:cs="Times New Roman"/>
          <w:sz w:val="25"/>
          <w:szCs w:val="25"/>
          <w:lang w:eastAsia="ru-RU"/>
        </w:rPr>
        <w:t>м</w:t>
      </w:r>
      <w:proofErr w:type="gram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/ч ЛПГ 100М-ДМ35-У в количестве 1 ед., принадлежащая должнику ООО «Промышленный центр», ИНН 1326179161. </w:t>
      </w:r>
      <w:r>
        <w:rPr>
          <w:rFonts w:ascii="Times New Roman" w:hAnsi="Times New Roman" w:cs="Times New Roman"/>
          <w:sz w:val="25"/>
          <w:szCs w:val="25"/>
        </w:rPr>
        <w:t xml:space="preserve">Сведениями о фактическом состоянии линии организатор торгов не располагает. Местоположение: г. Саранск, ул. </w:t>
      </w:r>
      <w:proofErr w:type="gramStart"/>
      <w:r>
        <w:rPr>
          <w:rFonts w:ascii="Times New Roman" w:hAnsi="Times New Roman" w:cs="Times New Roman"/>
          <w:sz w:val="25"/>
          <w:szCs w:val="25"/>
        </w:rPr>
        <w:t>Строительная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11-Б. Начальная цена 2 550 000,00 руб. Шаг торгов 1 000,00 руб.  Задаток 382 500,00 руб. ОСНОВАНИЕ РЕАЛИЗАЦИИ: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Ленинскому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Софроновой Е.В.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1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 xml:space="preserve">Лоту в блоке «Изображения Лота», либо через судебного пристава-исполнителя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ОСП по Ленинскому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Софронову Е.В., передавшего документы для организации торгов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 Н</w:t>
      </w:r>
      <w:r>
        <w:rPr>
          <w:rFonts w:ascii="Times New Roman" w:hAnsi="Times New Roman" w:cs="Times New Roman"/>
          <w:sz w:val="25"/>
          <w:szCs w:val="25"/>
          <w:lang w:eastAsia="ru-RU"/>
        </w:rPr>
        <w:t>а основании постановления судебного пристава-исполнителя наложен арест на имущество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30219" w:rsidRDefault="006F3024">
      <w:pPr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Лот № 6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Автомобиль грузовой КАМАЗ 55111С, 2003 г/в, 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VIN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Х1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F</w:t>
      </w:r>
      <w:r>
        <w:rPr>
          <w:rFonts w:ascii="Times New Roman" w:hAnsi="Times New Roman" w:cs="Times New Roman"/>
          <w:sz w:val="25"/>
          <w:szCs w:val="25"/>
          <w:lang w:eastAsia="ru-RU"/>
        </w:rPr>
        <w:t>55111</w:t>
      </w:r>
      <w:r>
        <w:rPr>
          <w:rFonts w:ascii="Times New Roman" w:hAnsi="Times New Roman" w:cs="Times New Roman"/>
          <w:sz w:val="25"/>
          <w:szCs w:val="25"/>
          <w:lang w:val="en-US" w:eastAsia="ru-RU"/>
        </w:rPr>
        <w:t>C</w:t>
      </w:r>
      <w:r>
        <w:rPr>
          <w:rFonts w:ascii="Times New Roman" w:hAnsi="Times New Roman" w:cs="Times New Roman"/>
          <w:sz w:val="25"/>
          <w:szCs w:val="25"/>
          <w:lang w:eastAsia="ru-RU"/>
        </w:rPr>
        <w:t>30400031, принадлежащий должнику Министерство  земельных и имущественных отношений</w:t>
      </w:r>
      <w:proofErr w:type="gramStart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5"/>
          <w:szCs w:val="25"/>
          <w:lang w:eastAsia="ru-RU"/>
        </w:rPr>
        <w:t>есп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. Мордовия, ИНН 1325031476. </w:t>
      </w:r>
      <w:r>
        <w:rPr>
          <w:rFonts w:ascii="Times New Roman" w:hAnsi="Times New Roman" w:cs="Times New Roman"/>
          <w:sz w:val="25"/>
          <w:szCs w:val="25"/>
        </w:rPr>
        <w:t xml:space="preserve">Транспортное средство, регистрационные документы, ключи и фотографии транспортного средства организатору торгов не передавались. Сведениями о техническом состоянии ТС организатор торгов не располагает. Местоположение: г. Рузаевка, ул. Мира, 1-А. Начальная цена 221 544 руб. (с учётом НДС 20%). Шаг торгов 1 000,00 руб.  Задаток 33 000,00 руб. ОСНОВАНИЕ РЕАЛИЗАЦИИ: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Ленинскому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Пичуричкиной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Н.Н. о снижении цены имущества, переданного на реализацию от 23.12.2025г, 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через судебного пристава-исполнителя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ОСП по Ленинскому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Пичуричкину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Н.Н., передавшего документы для организации торгов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 1) Залог в польз</w:t>
      </w:r>
      <w:proofErr w:type="gramStart"/>
      <w:r>
        <w:rPr>
          <w:rFonts w:ascii="Times New Roman" w:hAnsi="Times New Roman" w:cs="Times New Roman"/>
          <w:sz w:val="25"/>
          <w:szCs w:val="25"/>
        </w:rPr>
        <w:t>у ООО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«ТДА «Тульский»; 2) н</w:t>
      </w:r>
      <w:r>
        <w:rPr>
          <w:rFonts w:ascii="Times New Roman" w:hAnsi="Times New Roman" w:cs="Times New Roman"/>
          <w:sz w:val="25"/>
          <w:szCs w:val="25"/>
          <w:lang w:eastAsia="ru-RU"/>
        </w:rPr>
        <w:t>а основании постановления судебного пристава-исполнителя наложен запрет на регистрационные действия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7:</w:t>
      </w:r>
      <w:r>
        <w:rPr>
          <w:rFonts w:ascii="Times New Roman" w:hAnsi="Times New Roman" w:cs="Times New Roman"/>
          <w:sz w:val="25"/>
          <w:szCs w:val="25"/>
        </w:rPr>
        <w:t xml:space="preserve"> 1/8 доля в праве общей долевой собственности на жилое помещение (квартиру) общей площадью 64,1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13:23:1101203:5651, этаж № 06,  расположенное в пределах объекта недвижимости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>. № 13:23:1101203:668, принадлежащая должнику Масловой О.Н. По месту нахождения объекта недвижимости зарегистрировано двое граждан. Сведениями о фактическом состоянии объекта недвижимости, о задолженности по коммунальным платежам и взносам на капитальный ремонт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г. Саранск</w:t>
      </w:r>
      <w:proofErr w:type="gramStart"/>
      <w:r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у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л. Коваленко, д. 22, кв. 59.  Начальная цена 542 300,00 руб. Шаг торгов 1 000,00 руб.  Задаток 81 700,00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Октябрьскому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Колодниковой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О.С.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2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>основании постановлений судебного пристава-исполнителя установлено шесть запретов на регистрационные действия. Запись об ипотеке недействительна, т.к. по сообщению АО «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Россельхозбанк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» кредитный договор </w:t>
      </w:r>
      <w:proofErr w:type="gramStart"/>
      <w:r>
        <w:rPr>
          <w:rFonts w:ascii="Times New Roman" w:hAnsi="Times New Roman" w:cs="Times New Roman"/>
          <w:sz w:val="25"/>
          <w:szCs w:val="25"/>
          <w:lang w:eastAsia="ru-RU"/>
        </w:rPr>
        <w:t>закрыт претензий к должнику не имеется</w:t>
      </w:r>
      <w:proofErr w:type="gramEnd"/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5"/>
          <w:szCs w:val="25"/>
        </w:rPr>
        <w:t>Лот № 8:</w:t>
      </w:r>
      <w:r>
        <w:rPr>
          <w:rFonts w:ascii="Times New Roman" w:hAnsi="Times New Roman" w:cs="Times New Roman"/>
          <w:sz w:val="25"/>
          <w:szCs w:val="25"/>
        </w:rPr>
        <w:t xml:space="preserve"> 1/2 доля в праве общей долевой собственности на жилое помещение (комнату в общежитии) площадью 17,4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13:23:1113253:671, этаж № 03,  расположенное в пределах объекта недвижимости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13:23:1113253:101, принадлежащая должнику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Слугину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Н.Н. По месту нахождения объекта недвижимости зарегистрировано четверо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граждан,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т.ч</w:t>
      </w:r>
      <w:proofErr w:type="spellEnd"/>
      <w:r>
        <w:rPr>
          <w:rFonts w:ascii="Times New Roman" w:hAnsi="Times New Roman" w:cs="Times New Roman"/>
          <w:sz w:val="25"/>
          <w:szCs w:val="25"/>
        </w:rPr>
        <w:t>. один - несовершеннолетний.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Сведениями о фактическом состоянии объекта недвижимости, о задолженности по коммунальным платежам и взносам на капитальный ремонт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г. Саранск</w:t>
      </w:r>
      <w:proofErr w:type="gramStart"/>
      <w:r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у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л. Ульянова, д. 18, кв. 21.  Начальная цена 498 100,00 руб. Шаг торгов 1 000,00 руб.  Задаток 75 000,00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Октябрьскому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Станченковой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Н.И.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3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установлено десять запретов на регистрационные действия.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9:</w:t>
      </w:r>
      <w:r>
        <w:rPr>
          <w:rFonts w:ascii="Times New Roman" w:hAnsi="Times New Roman" w:cs="Times New Roman"/>
          <w:sz w:val="25"/>
          <w:szCs w:val="25"/>
        </w:rPr>
        <w:t xml:space="preserve"> Земельный участок площадью 667+/-9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13:13:0110001:2265,   категория земель: земли населённых пунктов, виды разрешённого использования: для ведения личного подсобного хозяйства, принадлежащий должнику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Полбичеву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Н.П. Сведениями о фактическом состоянии объекта недвижимости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установлено относительно ориентира, расположенного в границах участка. Почтовый адрес ориентира: </w:t>
      </w:r>
      <w:proofErr w:type="spellStart"/>
      <w:r>
        <w:rPr>
          <w:rFonts w:ascii="Times New Roman" w:hAnsi="Times New Roman" w:cs="Times New Roman"/>
          <w:sz w:val="25"/>
          <w:szCs w:val="25"/>
        </w:rPr>
        <w:t>Кочкуровский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р-н, с.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Подлесная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Тавла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 Начальная цена 228 650,00 руб. Шаг торгов 1 000,00 руб.  Задаток 34 500,00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ОСП по Октябрьскому району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Саранск УФССП России по Республике Мордовия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Клочковой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Е.В. о снижении цены имущества, переданного на реализацию от 23.12.2025г.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4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установлено шесть запретов на регистрационные действия.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Лот № 10</w:t>
      </w:r>
      <w:r>
        <w:rPr>
          <w:rFonts w:ascii="Times New Roman" w:hAnsi="Times New Roman" w:cs="Times New Roman"/>
          <w:sz w:val="25"/>
          <w:szCs w:val="25"/>
        </w:rPr>
        <w:t xml:space="preserve">: Легковой автомобиль МАЗДА БИАНТЕ, 2010 г/в, </w:t>
      </w:r>
      <w:r>
        <w:rPr>
          <w:rFonts w:ascii="Times New Roman" w:hAnsi="Times New Roman" w:cs="Times New Roman"/>
          <w:sz w:val="25"/>
          <w:szCs w:val="25"/>
          <w:lang w:val="en-US"/>
        </w:rPr>
        <w:t>VIN</w:t>
      </w:r>
      <w:r>
        <w:rPr>
          <w:rFonts w:ascii="Times New Roman" w:hAnsi="Times New Roman" w:cs="Times New Roman"/>
          <w:sz w:val="25"/>
          <w:szCs w:val="25"/>
        </w:rPr>
        <w:t xml:space="preserve"> отсутствует, мощность двигателя 150 </w:t>
      </w:r>
      <w:proofErr w:type="spellStart"/>
      <w:r>
        <w:rPr>
          <w:rFonts w:ascii="Times New Roman" w:hAnsi="Times New Roman" w:cs="Times New Roman"/>
          <w:sz w:val="25"/>
          <w:szCs w:val="25"/>
        </w:rPr>
        <w:t>л.с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объём двигателя 1998 </w:t>
      </w:r>
      <w:proofErr w:type="spellStart"/>
      <w:r>
        <w:rPr>
          <w:rFonts w:ascii="Times New Roman" w:hAnsi="Times New Roman" w:cs="Times New Roman"/>
          <w:sz w:val="25"/>
          <w:szCs w:val="25"/>
        </w:rPr>
        <w:t>см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уб</w:t>
      </w:r>
      <w:proofErr w:type="spellEnd"/>
      <w:r>
        <w:rPr>
          <w:rFonts w:ascii="Times New Roman" w:hAnsi="Times New Roman" w:cs="Times New Roman"/>
          <w:sz w:val="25"/>
          <w:szCs w:val="25"/>
        </w:rPr>
        <w:t>., принадлежащий должнику Федину Д.Ю. Транспортное средство, ключи, регистрационные документы и фотографии организатору торгов не передавались.  Сведениями о техническом состоянии ТС организатор торгов не располагает</w:t>
      </w:r>
      <w:r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Местоположение: г. Саранск, ул. </w:t>
      </w:r>
      <w:proofErr w:type="gramStart"/>
      <w:r>
        <w:rPr>
          <w:rFonts w:ascii="Times New Roman" w:hAnsi="Times New Roman" w:cs="Times New Roman"/>
          <w:sz w:val="25"/>
          <w:szCs w:val="25"/>
        </w:rPr>
        <w:t>Строительная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11-Г. Начальная цена 521 900,00 руб. Шаг торгов 1 000,00 руб.  Задаток 78 300,00 руб. ОСНОВАНИЕ РЕАЛИЗАЦИИ:   Постановление судебного пристава-исполнителя ОСП по Пролетарскому району </w:t>
      </w:r>
      <w:proofErr w:type="spellStart"/>
      <w:r>
        <w:rPr>
          <w:rFonts w:ascii="Times New Roman" w:hAnsi="Times New Roman" w:cs="Times New Roman"/>
          <w:sz w:val="25"/>
          <w:szCs w:val="25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Саранск УФССП по Республике Мордовия Петропавловской  А.И. о снижении цены имущества, переданного на реализацию от 23.12.2025г. 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5" w:history="1"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5"/>
          <w:szCs w:val="25"/>
        </w:rPr>
        <w:t xml:space="preserve"> в информации по Лоту в блоке «Изображения Лота», либо через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судебного пристава-исполнителя ОСП по Октябрьскому району </w:t>
      </w:r>
      <w:proofErr w:type="spellStart"/>
      <w:r>
        <w:rPr>
          <w:rFonts w:ascii="Times New Roman" w:hAnsi="Times New Roman" w:cs="Times New Roman"/>
          <w:sz w:val="25"/>
          <w:szCs w:val="25"/>
        </w:rPr>
        <w:t>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Саранск УФССП России по Республике Мордовия Кулагину Н.Н., передавшего документы для организации торгов. ОБРЕМЕНЕНИЯ:  На основании постановлений судебного пристава-исполнителя установлено пять запретов на регистрационные действия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11:</w:t>
      </w:r>
      <w:r>
        <w:rPr>
          <w:rFonts w:ascii="Times New Roman" w:hAnsi="Times New Roman" w:cs="Times New Roman"/>
          <w:sz w:val="25"/>
          <w:szCs w:val="25"/>
        </w:rPr>
        <w:t xml:space="preserve"> Нежилое помещение общей площадью 2 058,6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13:23:1008010:406,   расположенное в пределах объекта недвижимости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>. № 13:23:1008010:179, принадлежащее должник</w:t>
      </w:r>
      <w:proofErr w:type="gramStart"/>
      <w:r>
        <w:rPr>
          <w:rFonts w:ascii="Times New Roman" w:hAnsi="Times New Roman" w:cs="Times New Roman"/>
          <w:sz w:val="25"/>
          <w:szCs w:val="25"/>
        </w:rPr>
        <w:t>у ООО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Республиканский оптовый центр «</w:t>
      </w:r>
      <w:proofErr w:type="spellStart"/>
      <w:r>
        <w:rPr>
          <w:rFonts w:ascii="Times New Roman" w:hAnsi="Times New Roman" w:cs="Times New Roman"/>
          <w:sz w:val="25"/>
          <w:szCs w:val="25"/>
        </w:rPr>
        <w:t>Мордовоптцентр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», ИНН 1327155438. Здание расположено на земельном участке, находящемся в муниципальной собственности. Сведениями о фактическом состоянии объекта недвижимости, о задолженности по коммунальным платежам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г. Саранск, ул. 2-я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Промышленная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д. 7, пом. 126.  Начальная цена 26 084 460,00 руб. Шаг торгов 1 000,00 руб.  Задаток 3 913 000,00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>Постановление судебного пристава-исполнителя Специализированного ОСП по Республике Мордовия ГМУ ФССП России Тутаевой Т.Ю. о снижении цены имущества, переданного на реализацию от 25.1</w:t>
      </w:r>
      <w:r w:rsidR="00140B46">
        <w:rPr>
          <w:rFonts w:ascii="Times New Roman" w:hAnsi="Times New Roman" w:cs="Times New Roman"/>
          <w:sz w:val="25"/>
          <w:szCs w:val="25"/>
          <w:lang w:eastAsia="ru-RU"/>
        </w:rPr>
        <w:t>2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6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установлено шестнадцать запретов на регистрационные действия.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12:</w:t>
      </w:r>
      <w:r>
        <w:rPr>
          <w:rFonts w:ascii="Times New Roman" w:hAnsi="Times New Roman" w:cs="Times New Roman"/>
          <w:sz w:val="25"/>
          <w:szCs w:val="25"/>
        </w:rPr>
        <w:t xml:space="preserve"> Нежилое помещение общей площадью 121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13:23:1008010:131,   расположенное на земельном участке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>. № 13:23:1008010:18, находящемся в муниципальной собственности. Помещение принадлежит должник</w:t>
      </w:r>
      <w:proofErr w:type="gramStart"/>
      <w:r>
        <w:rPr>
          <w:rFonts w:ascii="Times New Roman" w:hAnsi="Times New Roman" w:cs="Times New Roman"/>
          <w:sz w:val="25"/>
          <w:szCs w:val="25"/>
        </w:rPr>
        <w:t>у ООО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Республиканский оптовый центр «</w:t>
      </w:r>
      <w:proofErr w:type="spellStart"/>
      <w:r>
        <w:rPr>
          <w:rFonts w:ascii="Times New Roman" w:hAnsi="Times New Roman" w:cs="Times New Roman"/>
          <w:sz w:val="25"/>
          <w:szCs w:val="25"/>
        </w:rPr>
        <w:t>Мордовоптцентр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», ИНН 1327155438. Сведениями о фактическом состоянии объекта недвижимости, о задолженности по коммунальным платежам организатор торгов не располагает. Техническая документация на объект недвижимости и его фотографии отсутствуют у организатора торгов. Местоположение: г. Саранск, ул. 2-я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Промышленная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д. 7.  Начальная цена 4 268 955,00 руб. Шаг торгов 1 000,00 руб.  Задаток 640 500,00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ведущего судебного пристава-исполнителя Специализированного ОСП по Республике Мордовия ГМУ ФССП России Тутаевой Т.Ю. о снижении цены имущества, переданного на реализацию от 25.12.2025г.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7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установлено пятнадцать запретов на регистрационные действия.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Лот № 13:</w:t>
      </w:r>
      <w:r>
        <w:rPr>
          <w:rFonts w:ascii="Times New Roman" w:hAnsi="Times New Roman" w:cs="Times New Roman"/>
          <w:sz w:val="25"/>
          <w:szCs w:val="25"/>
        </w:rPr>
        <w:t xml:space="preserve"> Нежилое здание (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повысительная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насосная станция) общей площадью 43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кад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№ 13:25:0116059:632,  принадлежащее должнику ПАО «Водопроводно-канализационное хозяйство», ИНН 1324133676. Сведениями о фактическом состоянии объекта недвижимости, о задолженности по коммунальным платежам организатор торгов </w:t>
      </w:r>
      <w:r>
        <w:rPr>
          <w:rFonts w:ascii="Times New Roman" w:hAnsi="Times New Roman" w:cs="Times New Roman"/>
          <w:sz w:val="25"/>
          <w:szCs w:val="25"/>
        </w:rPr>
        <w:lastRenderedPageBreak/>
        <w:t>не располагает. Техническая документация на объект недвижимости и его фотографии отсутствуют у организатора торгов. Местоположение: г. Рузаевка, ул. Бедно-</w:t>
      </w:r>
      <w:proofErr w:type="spellStart"/>
      <w:r>
        <w:rPr>
          <w:rFonts w:ascii="Times New Roman" w:hAnsi="Times New Roman" w:cs="Times New Roman"/>
          <w:sz w:val="25"/>
          <w:szCs w:val="25"/>
        </w:rPr>
        <w:t>Демьяновская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д. 16.  Начальная цена 833 255,00 руб. Шаг торгов 1 000,00 руб.  Задаток 125 000,00 руб. ОСНОВАНИЕ РЕАЛИЗАЦИИ:  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Постановление судебного пристава-исполнителя Специализированного ОСП по Республике Мордовия ГМУ ФССП России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Долгачёвой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 xml:space="preserve"> И.А. о снижении цены имущества, переданного на реализацию от 24.12.2025г.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ПОРЯДОК ОЗНАКОМЛЕНИЯ С ИМУЩЕСТВОМ: Ознакомление с имуществом осуществляется путём ознакомления с характеризующими имущество документами, размещёнными  на сайте </w:t>
      </w:r>
      <w:hyperlink r:id="rId18" w:history="1"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информации по Лоту в блоке «Изображения Лота». </w:t>
      </w:r>
      <w:r>
        <w:rPr>
          <w:rFonts w:ascii="Times New Roman" w:hAnsi="Times New Roman" w:cs="Times New Roman"/>
          <w:sz w:val="25"/>
          <w:szCs w:val="25"/>
          <w:lang w:eastAsia="ru-RU"/>
        </w:rPr>
        <w:t>ОБРЕМЕНЕНИЯ: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основании постановлений судебного пристава-исполнителя установлено семь запретов на регистрационные действия. </w:t>
      </w:r>
    </w:p>
    <w:p w:rsidR="00C30219" w:rsidRDefault="006F30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РЕКВИЗИТЫ ДЛЯ ОПЛАТЫ СУММЫ ЗАДАТКА: </w:t>
      </w:r>
      <w:r>
        <w:rPr>
          <w:rFonts w:ascii="Times New Roman" w:eastAsia="Calibri" w:hAnsi="Times New Roman" w:cs="Times New Roman"/>
          <w:sz w:val="25"/>
          <w:szCs w:val="25"/>
        </w:rPr>
        <w:t>расчетный счет 40702810512030016362, Филиал «Корпоративный ПАО «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Совкомбанк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», БИК 044525360, </w:t>
      </w:r>
      <w:proofErr w:type="spellStart"/>
      <w:proofErr w:type="gramStart"/>
      <w:r>
        <w:rPr>
          <w:rFonts w:ascii="Times New Roman" w:eastAsia="Calibri" w:hAnsi="Times New Roman" w:cs="Times New Roman"/>
          <w:sz w:val="25"/>
          <w:szCs w:val="25"/>
        </w:rPr>
        <w:t>кор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/счет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30101810445250000360, получатель ООО «РТС-тендер», ИНН 7710357167, КПП 773001001</w:t>
      </w:r>
    </w:p>
    <w:p w:rsidR="00C30219" w:rsidRDefault="006F3024">
      <w:pPr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СРОК И ПОРЯДОК ВНЕСЕНИЯ ЗАДАТКА: Задаток оплачивается с </w:t>
      </w:r>
      <w:r>
        <w:rPr>
          <w:rFonts w:ascii="Times New Roman" w:hAnsi="Times New Roman" w:cs="Times New Roman"/>
          <w:sz w:val="25"/>
          <w:szCs w:val="25"/>
        </w:rPr>
        <w:t xml:space="preserve"> 09:00 час. 20.01.2026г.  до  17:00 час. 10.02.2026г. на расчетный счет электронной торговой площадк</w:t>
      </w:r>
      <w:proofErr w:type="gramStart"/>
      <w:r>
        <w:rPr>
          <w:rFonts w:ascii="Times New Roman" w:hAnsi="Times New Roman" w:cs="Times New Roman"/>
          <w:sz w:val="25"/>
          <w:szCs w:val="25"/>
        </w:rPr>
        <w:t>и ООО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«РТС-тендер»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УСЛОВИЯ ДОГОВОРА: Проект </w:t>
      </w:r>
      <w:r>
        <w:rPr>
          <w:rFonts w:ascii="Times New Roman" w:hAnsi="Times New Roman" w:cs="Times New Roman"/>
          <w:sz w:val="25"/>
          <w:szCs w:val="25"/>
          <w:lang w:eastAsia="ru-RU"/>
        </w:rPr>
        <w:t>договора купли–продажи и его примерные условия разм</w:t>
      </w:r>
      <w:r>
        <w:rPr>
          <w:rFonts w:ascii="Times New Roman" w:hAnsi="Times New Roman" w:cs="Times New Roman"/>
          <w:sz w:val="25"/>
          <w:szCs w:val="25"/>
        </w:rPr>
        <w:t xml:space="preserve">ещены на сайте </w:t>
      </w:r>
      <w:hyperlink r:id="rId19" w:history="1"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5"/>
          <w:szCs w:val="25"/>
        </w:rPr>
        <w:t xml:space="preserve"> в разделе «Документы» в блоке «Документация аукциона» и на сайте  ЭТП «РТС-тендер» в разделах «Документы». Расходы  за регистрацию перехода права собственности возлагаются на покупателя.  Сбор документов, отсутствующих у организатора торгов, но необходимых покупателю для регистрации перехода права собственности, осуществляется покупателем самостоятельно</w:t>
      </w:r>
    </w:p>
    <w:p w:rsidR="00C30219" w:rsidRDefault="006F3024">
      <w:pPr>
        <w:jc w:val="both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СРОК ЗАКЛЮЧЕНИЯ ДОГОВОРА: </w:t>
      </w:r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t xml:space="preserve">Договор купли-продажи  подписывается победителем торгов в следующем порядке и сроки: 1) размещённый, не ранее 10 (Десяти) рабочих дней </w:t>
      </w:r>
      <w:proofErr w:type="gramStart"/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t>с даты проведения</w:t>
      </w:r>
      <w:proofErr w:type="gramEnd"/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t xml:space="preserve"> аукциона, на ЭТП «РТС-тендер» договор подписывается электронной подписью победителя не позднее 4 (Четырёх) дней с даты размещения договора; 2) не  позднее 3 (Трёх) дней с момента подписания договора на ЭТП «РТС-тендер» победителем подписывается  с организатором торгов бумажная форма договора </w:t>
      </w:r>
    </w:p>
    <w:p w:rsidR="00C30219" w:rsidRDefault="006F3024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ПОРЯДОК И СРОКИ УПЛАТЫ ПОКУПНОЙ ЦЕНЫ: </w:t>
      </w:r>
      <w:r>
        <w:rPr>
          <w:rFonts w:ascii="Times New Roman" w:hAnsi="Times New Roman" w:cs="Times New Roman"/>
          <w:sz w:val="25"/>
          <w:szCs w:val="25"/>
        </w:rPr>
        <w:t xml:space="preserve">Оплата полной стоимости имущества (за минусом суммы задатка) производится Победителем торгов в течение 5 (Пяти) рабочих дней </w:t>
      </w:r>
      <w:proofErr w:type="gramStart"/>
      <w:r>
        <w:rPr>
          <w:rFonts w:ascii="Times New Roman" w:hAnsi="Times New Roman" w:cs="Times New Roman"/>
          <w:sz w:val="25"/>
          <w:szCs w:val="25"/>
        </w:rPr>
        <w:t>с даты проведения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торгов, на следующие реквизиты: </w:t>
      </w:r>
      <w:r>
        <w:rPr>
          <w:rFonts w:ascii="Times New Roman" w:hAnsi="Times New Roman" w:cs="Times New Roman"/>
          <w:i/>
          <w:iCs/>
          <w:sz w:val="25"/>
          <w:szCs w:val="25"/>
        </w:rPr>
        <w:t xml:space="preserve">УФК по Республике Мордовия (МТУ </w:t>
      </w:r>
      <w:proofErr w:type="spellStart"/>
      <w:r>
        <w:rPr>
          <w:rFonts w:ascii="Times New Roman" w:hAnsi="Times New Roman" w:cs="Times New Roman"/>
          <w:i/>
          <w:iCs/>
          <w:sz w:val="25"/>
          <w:szCs w:val="25"/>
        </w:rPr>
        <w:t>Росимущества</w:t>
      </w:r>
      <w:proofErr w:type="spellEnd"/>
      <w:r>
        <w:rPr>
          <w:rFonts w:ascii="Times New Roman" w:hAnsi="Times New Roman" w:cs="Times New Roman"/>
          <w:i/>
          <w:iCs/>
          <w:sz w:val="25"/>
          <w:szCs w:val="25"/>
        </w:rPr>
        <w:t xml:space="preserve"> в Республике Мордовия, Республике Марий Эл, Чувашской Республике и Пензенской области, л/с 05091А18320) ИНН 1326211305 / КПП 132601001 / ОКТМО 89701000, Расчетный счёт:  03212643000000010900, БИК банка: 018952501, Наименование банка: ОКЦ № 8 Волго-Вятского ГУ Банка России//УФК по </w:t>
      </w:r>
      <w:r>
        <w:rPr>
          <w:rFonts w:ascii="Times New Roman" w:hAnsi="Times New Roman" w:cs="Times New Roman"/>
          <w:i/>
          <w:iCs/>
          <w:sz w:val="25"/>
          <w:szCs w:val="25"/>
        </w:rPr>
        <w:lastRenderedPageBreak/>
        <w:t xml:space="preserve">Республике Мордовия г. Саранск); </w:t>
      </w:r>
      <w:proofErr w:type="spellStart"/>
      <w:r>
        <w:rPr>
          <w:rFonts w:ascii="Times New Roman" w:hAnsi="Times New Roman" w:cs="Times New Roman"/>
          <w:i/>
          <w:iCs/>
          <w:sz w:val="25"/>
          <w:szCs w:val="25"/>
        </w:rPr>
        <w:t>Корр</w:t>
      </w:r>
      <w:proofErr w:type="gramStart"/>
      <w:r>
        <w:rPr>
          <w:rFonts w:ascii="Times New Roman" w:hAnsi="Times New Roman" w:cs="Times New Roman"/>
          <w:i/>
          <w:iCs/>
          <w:sz w:val="25"/>
          <w:szCs w:val="25"/>
        </w:rPr>
        <w:t>.с</w:t>
      </w:r>
      <w:proofErr w:type="gramEnd"/>
      <w:r>
        <w:rPr>
          <w:rFonts w:ascii="Times New Roman" w:hAnsi="Times New Roman" w:cs="Times New Roman"/>
          <w:i/>
          <w:iCs/>
          <w:sz w:val="25"/>
          <w:szCs w:val="25"/>
        </w:rPr>
        <w:t>чет</w:t>
      </w:r>
      <w:proofErr w:type="spellEnd"/>
      <w:r>
        <w:rPr>
          <w:rFonts w:ascii="Times New Roman" w:hAnsi="Times New Roman" w:cs="Times New Roman"/>
          <w:i/>
          <w:iCs/>
          <w:sz w:val="25"/>
          <w:szCs w:val="25"/>
        </w:rPr>
        <w:t>: 40102810345370000076, КБК 0 (либо 00000000000000000130), УИН 0, КОД НПА  – 0001 (поле 22 в п/п - обязательно  заполнять), при оплате через Сбербанк Онлайн – выбрать счет 0321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</w:t>
      </w:r>
    </w:p>
    <w:p w:rsidR="00C30219" w:rsidRDefault="006F3024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ТРЕБОВАНИЯ К УЧАСТНИКАМ: К участию в торгах допускаются лица, которые в установленный в настоящем извещении срок внесли задаток за участие в торгах и направили надлежащим образом заявку с приложением установленного перечня документов.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извещение является публичной офертой, а оплата задатка претендентом на участие в торгах является её акцептом, после чего договор о задатке считается заключённым. Форма торгов: аукцион в электронной форме, открытый по составу участников и форме подачи предложений по цене приобретаемого имущества.</w:t>
      </w:r>
      <w:r>
        <w:rPr>
          <w:rFonts w:ascii="Times New Roman" w:hAnsi="Times New Roman" w:cs="Times New Roman"/>
          <w:sz w:val="25"/>
          <w:szCs w:val="25"/>
        </w:rPr>
        <w:t xml:space="preserve"> Лица, перечисленные в п. 5 ст. 449.1 Гражданского кодекса РФ, к участию в торгах не допускаются.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ДОКУМЕНТОВ ДЛЯ УЧАСТИЯ В ТОРГАХ: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К участию в аукционе допускаются лица, надлежащим образом оплатившие задаток и предоставившие на ЭТП «РТС-тендер» заявку на участие в торгах, в состав которой входят:  а) заявка, б) согласие на обработку персональных данных, в) заявление об отсутствии принадлежности к лицам, перечисленных в п. 5 ст. 449.1 ГК РФ. г) паспорт – все страницы (для всех физических лиц,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т.ч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5"/>
          <w:szCs w:val="25"/>
        </w:rPr>
        <w:t>бенефициарных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владельцев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юридического лица), д) анкета клиента (претендента на участие в торгах), е) доверенность на лицо, имеющее право действовать от имени заявителя, ж) иные документы, предусмотренные Регламентом ЭТП «РТС-тендер». Юридические лица (претенденты на участие в торгах) представляют дополнительно скан-копию: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Устава,  свидетельства о </w:t>
      </w:r>
      <w:proofErr w:type="spellStart"/>
      <w:r>
        <w:rPr>
          <w:rFonts w:ascii="Times New Roman" w:hAnsi="Times New Roman" w:cs="Times New Roman"/>
          <w:sz w:val="25"/>
          <w:szCs w:val="25"/>
        </w:rPr>
        <w:t>гос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/регистрации (либо листа записи), решения об одобрении крупной сделки (если сделка является крупной), приказа (либо доверенности) на лицо, действующее от имени заявителя-организации; анкеты (анкет) </w:t>
      </w:r>
      <w:proofErr w:type="spellStart"/>
      <w:r>
        <w:rPr>
          <w:rFonts w:ascii="Times New Roman" w:hAnsi="Times New Roman" w:cs="Times New Roman"/>
          <w:sz w:val="25"/>
          <w:szCs w:val="25"/>
        </w:rPr>
        <w:t>бенефициарного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владельца (</w:t>
      </w:r>
      <w:proofErr w:type="spellStart"/>
      <w:r>
        <w:rPr>
          <w:rFonts w:ascii="Times New Roman" w:hAnsi="Times New Roman" w:cs="Times New Roman"/>
          <w:sz w:val="25"/>
          <w:szCs w:val="25"/>
        </w:rPr>
        <w:t>бенефициарных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владельцев) юридического лица.</w:t>
      </w:r>
      <w:proofErr w:type="gramEnd"/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ТРЕБОВАНИЯ К ДОКУМЕНТАМ: Форма заявки и приложенные </w:t>
      </w:r>
      <w:proofErr w:type="gramStart"/>
      <w:r>
        <w:rPr>
          <w:rFonts w:ascii="Times New Roman" w:hAnsi="Times New Roman" w:cs="Times New Roman"/>
          <w:sz w:val="25"/>
          <w:szCs w:val="25"/>
        </w:rPr>
        <w:t>у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ней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документы </w:t>
      </w:r>
      <w:r>
        <w:rPr>
          <w:rFonts w:ascii="Times New Roman" w:hAnsi="Times New Roman" w:cs="Times New Roman"/>
          <w:b/>
          <w:sz w:val="25"/>
          <w:szCs w:val="25"/>
        </w:rPr>
        <w:t xml:space="preserve">должны  соответствовать формам, размещённым </w:t>
      </w:r>
      <w:r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на сайте </w:t>
      </w:r>
      <w:hyperlink r:id="rId20" w:history="1"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5"/>
            <w:szCs w:val="25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в разделе «Документы» в блоке «Документация аукциона» и на сайте ЭТП «РТС-тендер».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ВНИМАНИЕ: в случае изменения формы таких установленных документов, как: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согласие на обработку персональных данных, заявления об отсутствии принадлежности к лицам, перечисленных в п. 5 ст. 449.1 ГК РФ, и анкеты клиента, 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по инициативе претендента</w:t>
      </w:r>
      <w:r>
        <w:rPr>
          <w:rFonts w:ascii="Times New Roman" w:hAnsi="Times New Roman" w:cs="Times New Roman"/>
          <w:b/>
          <w:sz w:val="25"/>
          <w:szCs w:val="25"/>
        </w:rPr>
        <w:t xml:space="preserve"> на участие в торгах,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такой документ считается не поданным</w:t>
      </w:r>
      <w:r>
        <w:rPr>
          <w:rFonts w:ascii="Times New Roman" w:hAnsi="Times New Roman" w:cs="Times New Roman"/>
          <w:b/>
          <w:sz w:val="25"/>
          <w:szCs w:val="25"/>
        </w:rPr>
        <w:t xml:space="preserve"> в составе заявки</w:t>
      </w:r>
      <w:r>
        <w:rPr>
          <w:rFonts w:ascii="Times New Roman" w:hAnsi="Times New Roman" w:cs="Times New Roman"/>
          <w:sz w:val="25"/>
          <w:szCs w:val="25"/>
        </w:rPr>
        <w:t xml:space="preserve">. Перечень оснований </w:t>
      </w:r>
      <w:proofErr w:type="gramStart"/>
      <w:r>
        <w:rPr>
          <w:rFonts w:ascii="Times New Roman" w:hAnsi="Times New Roman" w:cs="Times New Roman"/>
          <w:sz w:val="25"/>
          <w:szCs w:val="25"/>
        </w:rPr>
        <w:t>для отказа в допуске к участию в торгах размещен в разделе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«Документы» в блоке «Иное» в документе «Порядок проведения торгов».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ПОРЯДОК ПОДАЧИ ЗАЯВОК: Заявки направляются на ЭТП «РТС-тендер» по адресу www.rts-tender.ru в соответствии с Регламентом ЭТП с  09:00 час. 20.01.2026г. по  18:00 час. 12.02.2026г.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Дата рассмотрения заявок  - 13.02.2026г. 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ПОРЯДОК ПРОВЕДЕНИЯ АУКЦИОНА: Порядок проведения торгов размещён в разделе «Документы», в блоке  «Иное», в документе «Порядок проведения торгов», а также в Регламенте ЭТП «РТС-тендер». Информация о размере вознаграждения оператора электронной торговой площадки размещена на сайте ЭТП «РТС-тендер»</w:t>
      </w:r>
    </w:p>
    <w:p w:rsidR="00C30219" w:rsidRDefault="006F3024">
      <w:pPr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</w:rPr>
        <w:t xml:space="preserve">ПОРЯДОК ОПРЕДЕЛЕНИЯ ЛИЦА, ВЫИГРАВШЕГО ТОРГИ: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Выигравшим торги на аукционе признается лицо, предложившее наиболее высокую цену за имущество</w:t>
      </w:r>
    </w:p>
    <w:p w:rsidR="00C30219" w:rsidRDefault="006F302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СРОК И ПОРЯДОК ПОДПИСАНИЯ ПРОТОКОЛА О РЕЗУЛЬТАТАХ ТОРГОВ: М</w:t>
      </w:r>
      <w:r>
        <w:rPr>
          <w:rFonts w:ascii="Times New Roman" w:hAnsi="Times New Roman" w:cs="Times New Roman"/>
          <w:sz w:val="25"/>
          <w:szCs w:val="25"/>
        </w:rPr>
        <w:t xml:space="preserve">ежду организатором торгов и их Победителем в течение 4 (Четырёх) дней </w:t>
      </w:r>
      <w:proofErr w:type="gramStart"/>
      <w:r>
        <w:rPr>
          <w:rFonts w:ascii="Times New Roman" w:hAnsi="Times New Roman" w:cs="Times New Roman"/>
          <w:sz w:val="25"/>
          <w:szCs w:val="25"/>
        </w:rPr>
        <w:t>с даты проведения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торгов, на ЭТП «РТС-тендер» подписывается электронная форма Протокола  подведения итогов торгов - в соответствии с регламентом электронной торговой площадки. При уклонении от подписания протокола задаток Победителю торгов не возвращается и подлежит перечислению в Федеральный бюджет. Лицам, участвовавшим, но не выигравшим торги, задаток возвращается в порядке, предусмотренном Регламентом  ЭТП «РТС-тендер»</w:t>
      </w:r>
    </w:p>
    <w:p w:rsidR="00C30219" w:rsidRDefault="006F3024">
      <w:pPr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</w:rPr>
        <w:t>СРОК ОТКАЗА ОРГАНИЗАТОРА ТОРГОВ ОТ ПРОВЕДЕНИЯ ПРОЦЕДУРЫ: В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любое время, но не позднее, чем за три дня до наступления даты проведения торгов</w:t>
      </w:r>
    </w:p>
    <w:p w:rsidR="00C30219" w:rsidRDefault="00C30219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30219" w:rsidRDefault="00C30219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C302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BE" w:rsidRDefault="00276EBE">
      <w:pPr>
        <w:spacing w:line="240" w:lineRule="auto"/>
      </w:pPr>
      <w:r>
        <w:separator/>
      </w:r>
    </w:p>
  </w:endnote>
  <w:endnote w:type="continuationSeparator" w:id="0">
    <w:p w:rsidR="00276EBE" w:rsidRDefault="00276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BE" w:rsidRDefault="00276EBE">
      <w:pPr>
        <w:spacing w:after="0"/>
      </w:pPr>
      <w:r>
        <w:separator/>
      </w:r>
    </w:p>
  </w:footnote>
  <w:footnote w:type="continuationSeparator" w:id="0">
    <w:p w:rsidR="00276EBE" w:rsidRDefault="00276E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92"/>
    <w:rsid w:val="0000091B"/>
    <w:rsid w:val="000029E8"/>
    <w:rsid w:val="00010CEA"/>
    <w:rsid w:val="00012B74"/>
    <w:rsid w:val="00013566"/>
    <w:rsid w:val="000146DF"/>
    <w:rsid w:val="00015631"/>
    <w:rsid w:val="00016508"/>
    <w:rsid w:val="000174FF"/>
    <w:rsid w:val="00022465"/>
    <w:rsid w:val="00026A6E"/>
    <w:rsid w:val="000317C5"/>
    <w:rsid w:val="00034E48"/>
    <w:rsid w:val="00040588"/>
    <w:rsid w:val="00050E61"/>
    <w:rsid w:val="000514FE"/>
    <w:rsid w:val="00052554"/>
    <w:rsid w:val="0005292D"/>
    <w:rsid w:val="00053DBE"/>
    <w:rsid w:val="000551A4"/>
    <w:rsid w:val="00055519"/>
    <w:rsid w:val="000617BF"/>
    <w:rsid w:val="00062720"/>
    <w:rsid w:val="000628A7"/>
    <w:rsid w:val="000631AA"/>
    <w:rsid w:val="00064713"/>
    <w:rsid w:val="000749A4"/>
    <w:rsid w:val="00075538"/>
    <w:rsid w:val="00075DD4"/>
    <w:rsid w:val="000765FD"/>
    <w:rsid w:val="000827FD"/>
    <w:rsid w:val="00086FBB"/>
    <w:rsid w:val="00093892"/>
    <w:rsid w:val="000976A8"/>
    <w:rsid w:val="00097940"/>
    <w:rsid w:val="000A1BAD"/>
    <w:rsid w:val="000A3608"/>
    <w:rsid w:val="000A6C21"/>
    <w:rsid w:val="000B1C36"/>
    <w:rsid w:val="000B70CF"/>
    <w:rsid w:val="000C57D5"/>
    <w:rsid w:val="000C6B76"/>
    <w:rsid w:val="000D428B"/>
    <w:rsid w:val="000D74D2"/>
    <w:rsid w:val="000E337E"/>
    <w:rsid w:val="000E359E"/>
    <w:rsid w:val="000E4952"/>
    <w:rsid w:val="000F171F"/>
    <w:rsid w:val="0010288E"/>
    <w:rsid w:val="0012474D"/>
    <w:rsid w:val="00124904"/>
    <w:rsid w:val="00135DC9"/>
    <w:rsid w:val="00140B46"/>
    <w:rsid w:val="00141E2C"/>
    <w:rsid w:val="00141F69"/>
    <w:rsid w:val="0015533B"/>
    <w:rsid w:val="00155BEA"/>
    <w:rsid w:val="00164719"/>
    <w:rsid w:val="00164F16"/>
    <w:rsid w:val="001734D3"/>
    <w:rsid w:val="00174268"/>
    <w:rsid w:val="001801EB"/>
    <w:rsid w:val="00182669"/>
    <w:rsid w:val="00183852"/>
    <w:rsid w:val="00184818"/>
    <w:rsid w:val="00186F6C"/>
    <w:rsid w:val="00187579"/>
    <w:rsid w:val="00194AD2"/>
    <w:rsid w:val="001A0117"/>
    <w:rsid w:val="001A4948"/>
    <w:rsid w:val="001A6C2A"/>
    <w:rsid w:val="001B6713"/>
    <w:rsid w:val="001C1D8F"/>
    <w:rsid w:val="001C3679"/>
    <w:rsid w:val="001C73A8"/>
    <w:rsid w:val="001D3B26"/>
    <w:rsid w:val="001E0066"/>
    <w:rsid w:val="001E0E18"/>
    <w:rsid w:val="001E21E5"/>
    <w:rsid w:val="001E236A"/>
    <w:rsid w:val="001E538C"/>
    <w:rsid w:val="001E7223"/>
    <w:rsid w:val="001E7498"/>
    <w:rsid w:val="001F658F"/>
    <w:rsid w:val="002011F5"/>
    <w:rsid w:val="00203110"/>
    <w:rsid w:val="00207543"/>
    <w:rsid w:val="00211A23"/>
    <w:rsid w:val="00212ADF"/>
    <w:rsid w:val="00214058"/>
    <w:rsid w:val="002157FF"/>
    <w:rsid w:val="002160D5"/>
    <w:rsid w:val="00217C9C"/>
    <w:rsid w:val="00221267"/>
    <w:rsid w:val="0022412F"/>
    <w:rsid w:val="00224C1A"/>
    <w:rsid w:val="00230AF3"/>
    <w:rsid w:val="00230C51"/>
    <w:rsid w:val="002339E5"/>
    <w:rsid w:val="0023548C"/>
    <w:rsid w:val="00235E87"/>
    <w:rsid w:val="0024196E"/>
    <w:rsid w:val="002433C9"/>
    <w:rsid w:val="00244E3B"/>
    <w:rsid w:val="002464B3"/>
    <w:rsid w:val="0024794D"/>
    <w:rsid w:val="002501BC"/>
    <w:rsid w:val="002535B2"/>
    <w:rsid w:val="002549B6"/>
    <w:rsid w:val="00254F47"/>
    <w:rsid w:val="00261E06"/>
    <w:rsid w:val="002629B6"/>
    <w:rsid w:val="0026339F"/>
    <w:rsid w:val="00265BDD"/>
    <w:rsid w:val="00266658"/>
    <w:rsid w:val="002706FD"/>
    <w:rsid w:val="00276EBE"/>
    <w:rsid w:val="00285EC4"/>
    <w:rsid w:val="00292777"/>
    <w:rsid w:val="002A1B1E"/>
    <w:rsid w:val="002A3884"/>
    <w:rsid w:val="002B4671"/>
    <w:rsid w:val="002C3272"/>
    <w:rsid w:val="002C6903"/>
    <w:rsid w:val="002D1106"/>
    <w:rsid w:val="002D1989"/>
    <w:rsid w:val="002D5190"/>
    <w:rsid w:val="002E3DB2"/>
    <w:rsid w:val="002E6729"/>
    <w:rsid w:val="002E7CBE"/>
    <w:rsid w:val="002F5CB8"/>
    <w:rsid w:val="002F6077"/>
    <w:rsid w:val="00305C2E"/>
    <w:rsid w:val="00314393"/>
    <w:rsid w:val="00316934"/>
    <w:rsid w:val="003230D2"/>
    <w:rsid w:val="00325E86"/>
    <w:rsid w:val="0033284F"/>
    <w:rsid w:val="00340CB9"/>
    <w:rsid w:val="00341B89"/>
    <w:rsid w:val="0034319D"/>
    <w:rsid w:val="00345DF5"/>
    <w:rsid w:val="00350964"/>
    <w:rsid w:val="0035256C"/>
    <w:rsid w:val="003527AA"/>
    <w:rsid w:val="00352C41"/>
    <w:rsid w:val="00354865"/>
    <w:rsid w:val="003632E1"/>
    <w:rsid w:val="003648FC"/>
    <w:rsid w:val="00370544"/>
    <w:rsid w:val="003712CA"/>
    <w:rsid w:val="00373020"/>
    <w:rsid w:val="00373A19"/>
    <w:rsid w:val="00375922"/>
    <w:rsid w:val="00376E01"/>
    <w:rsid w:val="00376EFA"/>
    <w:rsid w:val="00377E09"/>
    <w:rsid w:val="003861DC"/>
    <w:rsid w:val="00386BAB"/>
    <w:rsid w:val="00393FA8"/>
    <w:rsid w:val="00395557"/>
    <w:rsid w:val="0039686B"/>
    <w:rsid w:val="003969CB"/>
    <w:rsid w:val="003978DA"/>
    <w:rsid w:val="003A0D0C"/>
    <w:rsid w:val="003A1789"/>
    <w:rsid w:val="003A33DE"/>
    <w:rsid w:val="003A5971"/>
    <w:rsid w:val="003B0163"/>
    <w:rsid w:val="003C2D42"/>
    <w:rsid w:val="003C66D4"/>
    <w:rsid w:val="003C6728"/>
    <w:rsid w:val="003D461C"/>
    <w:rsid w:val="003E5A8A"/>
    <w:rsid w:val="003F1695"/>
    <w:rsid w:val="00402581"/>
    <w:rsid w:val="00412E32"/>
    <w:rsid w:val="004141A3"/>
    <w:rsid w:val="004150FC"/>
    <w:rsid w:val="00415732"/>
    <w:rsid w:val="00420CF2"/>
    <w:rsid w:val="004229F2"/>
    <w:rsid w:val="00424BF2"/>
    <w:rsid w:val="00426993"/>
    <w:rsid w:val="0043210D"/>
    <w:rsid w:val="004404AA"/>
    <w:rsid w:val="00440913"/>
    <w:rsid w:val="004460A9"/>
    <w:rsid w:val="00446918"/>
    <w:rsid w:val="00451DE8"/>
    <w:rsid w:val="00470BEF"/>
    <w:rsid w:val="00474988"/>
    <w:rsid w:val="0048147D"/>
    <w:rsid w:val="00481D85"/>
    <w:rsid w:val="004822EC"/>
    <w:rsid w:val="00482C51"/>
    <w:rsid w:val="0048706D"/>
    <w:rsid w:val="00491558"/>
    <w:rsid w:val="00491E35"/>
    <w:rsid w:val="00492D09"/>
    <w:rsid w:val="0049538A"/>
    <w:rsid w:val="004B6696"/>
    <w:rsid w:val="004B7C9C"/>
    <w:rsid w:val="004C19B3"/>
    <w:rsid w:val="004C2EFC"/>
    <w:rsid w:val="004C3664"/>
    <w:rsid w:val="004C5937"/>
    <w:rsid w:val="004F037B"/>
    <w:rsid w:val="004F08E7"/>
    <w:rsid w:val="004F2CBF"/>
    <w:rsid w:val="0050128E"/>
    <w:rsid w:val="0050366D"/>
    <w:rsid w:val="005067CF"/>
    <w:rsid w:val="00510215"/>
    <w:rsid w:val="00517F00"/>
    <w:rsid w:val="00520B68"/>
    <w:rsid w:val="00522519"/>
    <w:rsid w:val="00523D17"/>
    <w:rsid w:val="00524729"/>
    <w:rsid w:val="00530AD0"/>
    <w:rsid w:val="00534D31"/>
    <w:rsid w:val="00535AE0"/>
    <w:rsid w:val="0054088E"/>
    <w:rsid w:val="005425AB"/>
    <w:rsid w:val="00542630"/>
    <w:rsid w:val="0055664E"/>
    <w:rsid w:val="005605C0"/>
    <w:rsid w:val="005628A0"/>
    <w:rsid w:val="00575165"/>
    <w:rsid w:val="00575579"/>
    <w:rsid w:val="0057648B"/>
    <w:rsid w:val="0058060E"/>
    <w:rsid w:val="00583F66"/>
    <w:rsid w:val="00587113"/>
    <w:rsid w:val="00596CC0"/>
    <w:rsid w:val="005A23EE"/>
    <w:rsid w:val="005A2D04"/>
    <w:rsid w:val="005A315D"/>
    <w:rsid w:val="005A3BB0"/>
    <w:rsid w:val="005B01F0"/>
    <w:rsid w:val="005B24EA"/>
    <w:rsid w:val="005B2693"/>
    <w:rsid w:val="005B2FA9"/>
    <w:rsid w:val="005B3562"/>
    <w:rsid w:val="005B4443"/>
    <w:rsid w:val="005B4DC4"/>
    <w:rsid w:val="005C59D7"/>
    <w:rsid w:val="005D6C0B"/>
    <w:rsid w:val="005D7FFC"/>
    <w:rsid w:val="005E0CE5"/>
    <w:rsid w:val="005F5ECC"/>
    <w:rsid w:val="00604D34"/>
    <w:rsid w:val="00607041"/>
    <w:rsid w:val="0061312B"/>
    <w:rsid w:val="006179E0"/>
    <w:rsid w:val="00621148"/>
    <w:rsid w:val="0062272D"/>
    <w:rsid w:val="00631145"/>
    <w:rsid w:val="0063695B"/>
    <w:rsid w:val="00640995"/>
    <w:rsid w:val="00641EFA"/>
    <w:rsid w:val="00643D68"/>
    <w:rsid w:val="006454A7"/>
    <w:rsid w:val="00647CFF"/>
    <w:rsid w:val="00652458"/>
    <w:rsid w:val="006542CA"/>
    <w:rsid w:val="006655D4"/>
    <w:rsid w:val="00666191"/>
    <w:rsid w:val="006666B7"/>
    <w:rsid w:val="00676F24"/>
    <w:rsid w:val="00677245"/>
    <w:rsid w:val="00681351"/>
    <w:rsid w:val="006851AA"/>
    <w:rsid w:val="006905A1"/>
    <w:rsid w:val="0069122D"/>
    <w:rsid w:val="00694063"/>
    <w:rsid w:val="00694F9E"/>
    <w:rsid w:val="006A1733"/>
    <w:rsid w:val="006A1CB8"/>
    <w:rsid w:val="006A328B"/>
    <w:rsid w:val="006A40F1"/>
    <w:rsid w:val="006B03F9"/>
    <w:rsid w:val="006B6038"/>
    <w:rsid w:val="006C42F2"/>
    <w:rsid w:val="006D3D70"/>
    <w:rsid w:val="006E059B"/>
    <w:rsid w:val="006E25FF"/>
    <w:rsid w:val="006E36EA"/>
    <w:rsid w:val="006F03DC"/>
    <w:rsid w:val="006F1D73"/>
    <w:rsid w:val="006F27CB"/>
    <w:rsid w:val="006F299C"/>
    <w:rsid w:val="006F2F6C"/>
    <w:rsid w:val="006F3024"/>
    <w:rsid w:val="006F3865"/>
    <w:rsid w:val="006F6699"/>
    <w:rsid w:val="00700A4A"/>
    <w:rsid w:val="0070515C"/>
    <w:rsid w:val="007175C7"/>
    <w:rsid w:val="0072345C"/>
    <w:rsid w:val="00723FDA"/>
    <w:rsid w:val="00726954"/>
    <w:rsid w:val="00730843"/>
    <w:rsid w:val="00732CFA"/>
    <w:rsid w:val="0073613D"/>
    <w:rsid w:val="00737B8E"/>
    <w:rsid w:val="0074142A"/>
    <w:rsid w:val="00743AFA"/>
    <w:rsid w:val="00744390"/>
    <w:rsid w:val="007508E5"/>
    <w:rsid w:val="00751D6C"/>
    <w:rsid w:val="00762B22"/>
    <w:rsid w:val="00771221"/>
    <w:rsid w:val="00771B76"/>
    <w:rsid w:val="00773669"/>
    <w:rsid w:val="00774038"/>
    <w:rsid w:val="00777E77"/>
    <w:rsid w:val="00784188"/>
    <w:rsid w:val="007843D1"/>
    <w:rsid w:val="00787951"/>
    <w:rsid w:val="007903F8"/>
    <w:rsid w:val="00790FA3"/>
    <w:rsid w:val="00791203"/>
    <w:rsid w:val="007A07A7"/>
    <w:rsid w:val="007A1266"/>
    <w:rsid w:val="007A1A5B"/>
    <w:rsid w:val="007A6A6B"/>
    <w:rsid w:val="007A6D77"/>
    <w:rsid w:val="007B1338"/>
    <w:rsid w:val="007B7095"/>
    <w:rsid w:val="007C1EB5"/>
    <w:rsid w:val="007C2E2A"/>
    <w:rsid w:val="007E5F5B"/>
    <w:rsid w:val="007E74A8"/>
    <w:rsid w:val="00800651"/>
    <w:rsid w:val="00803C94"/>
    <w:rsid w:val="00806CC8"/>
    <w:rsid w:val="00811666"/>
    <w:rsid w:val="00820B5A"/>
    <w:rsid w:val="00826310"/>
    <w:rsid w:val="00827AC7"/>
    <w:rsid w:val="00832A69"/>
    <w:rsid w:val="00834D87"/>
    <w:rsid w:val="00842E28"/>
    <w:rsid w:val="00843CA4"/>
    <w:rsid w:val="00846584"/>
    <w:rsid w:val="00847C4E"/>
    <w:rsid w:val="00857B73"/>
    <w:rsid w:val="0086135A"/>
    <w:rsid w:val="008626CF"/>
    <w:rsid w:val="00867ECB"/>
    <w:rsid w:val="0087062E"/>
    <w:rsid w:val="00873478"/>
    <w:rsid w:val="00874AB7"/>
    <w:rsid w:val="00875DBE"/>
    <w:rsid w:val="00880AE7"/>
    <w:rsid w:val="0088697C"/>
    <w:rsid w:val="00887A22"/>
    <w:rsid w:val="00893443"/>
    <w:rsid w:val="008A1CB2"/>
    <w:rsid w:val="008A4EC9"/>
    <w:rsid w:val="008A6140"/>
    <w:rsid w:val="008B65C5"/>
    <w:rsid w:val="008B69C5"/>
    <w:rsid w:val="008B7237"/>
    <w:rsid w:val="008C057C"/>
    <w:rsid w:val="008C0FFB"/>
    <w:rsid w:val="008C2655"/>
    <w:rsid w:val="008E24B8"/>
    <w:rsid w:val="008E6626"/>
    <w:rsid w:val="008F2AE5"/>
    <w:rsid w:val="0090023B"/>
    <w:rsid w:val="009044C5"/>
    <w:rsid w:val="009125D1"/>
    <w:rsid w:val="0091467D"/>
    <w:rsid w:val="0091648C"/>
    <w:rsid w:val="00916AA1"/>
    <w:rsid w:val="00920A38"/>
    <w:rsid w:val="0092658A"/>
    <w:rsid w:val="009278C3"/>
    <w:rsid w:val="00931334"/>
    <w:rsid w:val="00942377"/>
    <w:rsid w:val="00942454"/>
    <w:rsid w:val="009444D2"/>
    <w:rsid w:val="00945A41"/>
    <w:rsid w:val="00951BE0"/>
    <w:rsid w:val="009548AB"/>
    <w:rsid w:val="00955475"/>
    <w:rsid w:val="009627DE"/>
    <w:rsid w:val="00967118"/>
    <w:rsid w:val="00967246"/>
    <w:rsid w:val="00973F12"/>
    <w:rsid w:val="009747CA"/>
    <w:rsid w:val="00975A67"/>
    <w:rsid w:val="00976FCC"/>
    <w:rsid w:val="00980BBE"/>
    <w:rsid w:val="00984959"/>
    <w:rsid w:val="009861CC"/>
    <w:rsid w:val="0098649E"/>
    <w:rsid w:val="00986AAE"/>
    <w:rsid w:val="00987C4B"/>
    <w:rsid w:val="009907B3"/>
    <w:rsid w:val="00993C7C"/>
    <w:rsid w:val="00994C46"/>
    <w:rsid w:val="009A0C27"/>
    <w:rsid w:val="009A4D83"/>
    <w:rsid w:val="009A5CAC"/>
    <w:rsid w:val="009C0AF2"/>
    <w:rsid w:val="009C5734"/>
    <w:rsid w:val="009C6B06"/>
    <w:rsid w:val="009D0386"/>
    <w:rsid w:val="009D3DEA"/>
    <w:rsid w:val="009E3EA9"/>
    <w:rsid w:val="009E75F3"/>
    <w:rsid w:val="009E7C7F"/>
    <w:rsid w:val="009F092F"/>
    <w:rsid w:val="009F182D"/>
    <w:rsid w:val="009F7D50"/>
    <w:rsid w:val="00A00B5B"/>
    <w:rsid w:val="00A01B15"/>
    <w:rsid w:val="00A0300F"/>
    <w:rsid w:val="00A04496"/>
    <w:rsid w:val="00A13A50"/>
    <w:rsid w:val="00A149E9"/>
    <w:rsid w:val="00A21B11"/>
    <w:rsid w:val="00A27700"/>
    <w:rsid w:val="00A27DF8"/>
    <w:rsid w:val="00A30F38"/>
    <w:rsid w:val="00A342A3"/>
    <w:rsid w:val="00A44956"/>
    <w:rsid w:val="00A46F30"/>
    <w:rsid w:val="00A47F1A"/>
    <w:rsid w:val="00A630BC"/>
    <w:rsid w:val="00A64E70"/>
    <w:rsid w:val="00A65E28"/>
    <w:rsid w:val="00A76539"/>
    <w:rsid w:val="00A8615B"/>
    <w:rsid w:val="00A90570"/>
    <w:rsid w:val="00A957CC"/>
    <w:rsid w:val="00A97CAF"/>
    <w:rsid w:val="00AA02CB"/>
    <w:rsid w:val="00AB021E"/>
    <w:rsid w:val="00AB169E"/>
    <w:rsid w:val="00AB2FF4"/>
    <w:rsid w:val="00AC298F"/>
    <w:rsid w:val="00AC5336"/>
    <w:rsid w:val="00AD12A6"/>
    <w:rsid w:val="00AD2700"/>
    <w:rsid w:val="00AD2D71"/>
    <w:rsid w:val="00AD3045"/>
    <w:rsid w:val="00AD5402"/>
    <w:rsid w:val="00AE0141"/>
    <w:rsid w:val="00AE0C60"/>
    <w:rsid w:val="00AE0EFA"/>
    <w:rsid w:val="00AF0101"/>
    <w:rsid w:val="00AF10EB"/>
    <w:rsid w:val="00AF29B7"/>
    <w:rsid w:val="00AF5D62"/>
    <w:rsid w:val="00B00AF1"/>
    <w:rsid w:val="00B020F2"/>
    <w:rsid w:val="00B02CD4"/>
    <w:rsid w:val="00B07B1E"/>
    <w:rsid w:val="00B1178F"/>
    <w:rsid w:val="00B12853"/>
    <w:rsid w:val="00B37097"/>
    <w:rsid w:val="00B370FF"/>
    <w:rsid w:val="00B43E56"/>
    <w:rsid w:val="00B44A97"/>
    <w:rsid w:val="00B46CE9"/>
    <w:rsid w:val="00B52143"/>
    <w:rsid w:val="00B56A9D"/>
    <w:rsid w:val="00B6304E"/>
    <w:rsid w:val="00B653CE"/>
    <w:rsid w:val="00B6715D"/>
    <w:rsid w:val="00B67CAC"/>
    <w:rsid w:val="00B72FE3"/>
    <w:rsid w:val="00B76D0A"/>
    <w:rsid w:val="00B80374"/>
    <w:rsid w:val="00B8449D"/>
    <w:rsid w:val="00B87F13"/>
    <w:rsid w:val="00B9099A"/>
    <w:rsid w:val="00B97307"/>
    <w:rsid w:val="00BC2821"/>
    <w:rsid w:val="00BC2AB0"/>
    <w:rsid w:val="00BC347E"/>
    <w:rsid w:val="00BC7C10"/>
    <w:rsid w:val="00BD042F"/>
    <w:rsid w:val="00BD1F38"/>
    <w:rsid w:val="00BD336D"/>
    <w:rsid w:val="00BD5309"/>
    <w:rsid w:val="00BE4508"/>
    <w:rsid w:val="00BF3032"/>
    <w:rsid w:val="00BF3BE6"/>
    <w:rsid w:val="00BF515D"/>
    <w:rsid w:val="00C00883"/>
    <w:rsid w:val="00C03295"/>
    <w:rsid w:val="00C05059"/>
    <w:rsid w:val="00C10368"/>
    <w:rsid w:val="00C12062"/>
    <w:rsid w:val="00C155EB"/>
    <w:rsid w:val="00C20FCC"/>
    <w:rsid w:val="00C30219"/>
    <w:rsid w:val="00C315C7"/>
    <w:rsid w:val="00C32C09"/>
    <w:rsid w:val="00C405E2"/>
    <w:rsid w:val="00C40BF7"/>
    <w:rsid w:val="00C436CF"/>
    <w:rsid w:val="00C568A6"/>
    <w:rsid w:val="00C64661"/>
    <w:rsid w:val="00C71CF1"/>
    <w:rsid w:val="00C725FE"/>
    <w:rsid w:val="00C75320"/>
    <w:rsid w:val="00C765BA"/>
    <w:rsid w:val="00C8004A"/>
    <w:rsid w:val="00C80269"/>
    <w:rsid w:val="00C90D9A"/>
    <w:rsid w:val="00C93634"/>
    <w:rsid w:val="00C94C25"/>
    <w:rsid w:val="00C97A05"/>
    <w:rsid w:val="00CA1218"/>
    <w:rsid w:val="00CA292F"/>
    <w:rsid w:val="00CA4123"/>
    <w:rsid w:val="00CA43E8"/>
    <w:rsid w:val="00CA5F5F"/>
    <w:rsid w:val="00CB44CA"/>
    <w:rsid w:val="00CC0A6D"/>
    <w:rsid w:val="00CC0E72"/>
    <w:rsid w:val="00CC2B8B"/>
    <w:rsid w:val="00CC7EE1"/>
    <w:rsid w:val="00CD014A"/>
    <w:rsid w:val="00CD0801"/>
    <w:rsid w:val="00CD3F53"/>
    <w:rsid w:val="00CD6BA6"/>
    <w:rsid w:val="00CE2B80"/>
    <w:rsid w:val="00CE4BC7"/>
    <w:rsid w:val="00CE65BC"/>
    <w:rsid w:val="00CF222F"/>
    <w:rsid w:val="00CF677A"/>
    <w:rsid w:val="00D04323"/>
    <w:rsid w:val="00D04963"/>
    <w:rsid w:val="00D10516"/>
    <w:rsid w:val="00D12AA9"/>
    <w:rsid w:val="00D14798"/>
    <w:rsid w:val="00D14B7D"/>
    <w:rsid w:val="00D14F0B"/>
    <w:rsid w:val="00D20A04"/>
    <w:rsid w:val="00D20D10"/>
    <w:rsid w:val="00D21A19"/>
    <w:rsid w:val="00D2269B"/>
    <w:rsid w:val="00D23627"/>
    <w:rsid w:val="00D26C6A"/>
    <w:rsid w:val="00D32F1B"/>
    <w:rsid w:val="00D35E20"/>
    <w:rsid w:val="00D40860"/>
    <w:rsid w:val="00D40C71"/>
    <w:rsid w:val="00D47ACB"/>
    <w:rsid w:val="00D52EDD"/>
    <w:rsid w:val="00D534BD"/>
    <w:rsid w:val="00D5564A"/>
    <w:rsid w:val="00D562EF"/>
    <w:rsid w:val="00D60467"/>
    <w:rsid w:val="00D661CE"/>
    <w:rsid w:val="00D70DA0"/>
    <w:rsid w:val="00D747DA"/>
    <w:rsid w:val="00D76583"/>
    <w:rsid w:val="00D77C30"/>
    <w:rsid w:val="00D81F51"/>
    <w:rsid w:val="00D838E7"/>
    <w:rsid w:val="00D84B73"/>
    <w:rsid w:val="00D84F75"/>
    <w:rsid w:val="00D9370F"/>
    <w:rsid w:val="00D967AD"/>
    <w:rsid w:val="00D96ADB"/>
    <w:rsid w:val="00D978C4"/>
    <w:rsid w:val="00D979DB"/>
    <w:rsid w:val="00DA26FC"/>
    <w:rsid w:val="00DA5262"/>
    <w:rsid w:val="00DB0631"/>
    <w:rsid w:val="00DB6D37"/>
    <w:rsid w:val="00DC1DF2"/>
    <w:rsid w:val="00DC38CE"/>
    <w:rsid w:val="00DD6D77"/>
    <w:rsid w:val="00DE0597"/>
    <w:rsid w:val="00DE1BF6"/>
    <w:rsid w:val="00DE362B"/>
    <w:rsid w:val="00DF5347"/>
    <w:rsid w:val="00E07216"/>
    <w:rsid w:val="00E078D8"/>
    <w:rsid w:val="00E11317"/>
    <w:rsid w:val="00E144B1"/>
    <w:rsid w:val="00E163A1"/>
    <w:rsid w:val="00E21FC5"/>
    <w:rsid w:val="00E259AB"/>
    <w:rsid w:val="00E25E7E"/>
    <w:rsid w:val="00E27847"/>
    <w:rsid w:val="00E279A0"/>
    <w:rsid w:val="00E304AF"/>
    <w:rsid w:val="00E33020"/>
    <w:rsid w:val="00E351C9"/>
    <w:rsid w:val="00E36F8D"/>
    <w:rsid w:val="00E37C13"/>
    <w:rsid w:val="00E40CB0"/>
    <w:rsid w:val="00E40CC1"/>
    <w:rsid w:val="00E451B4"/>
    <w:rsid w:val="00E54E6C"/>
    <w:rsid w:val="00E56BC7"/>
    <w:rsid w:val="00E62E8E"/>
    <w:rsid w:val="00E66518"/>
    <w:rsid w:val="00E70CF3"/>
    <w:rsid w:val="00E71B97"/>
    <w:rsid w:val="00E7233B"/>
    <w:rsid w:val="00E754A7"/>
    <w:rsid w:val="00E77A0B"/>
    <w:rsid w:val="00E80EEC"/>
    <w:rsid w:val="00E83402"/>
    <w:rsid w:val="00E8510F"/>
    <w:rsid w:val="00E92509"/>
    <w:rsid w:val="00E946F4"/>
    <w:rsid w:val="00E95438"/>
    <w:rsid w:val="00E97EE1"/>
    <w:rsid w:val="00EA173F"/>
    <w:rsid w:val="00EB166B"/>
    <w:rsid w:val="00EC5076"/>
    <w:rsid w:val="00EC7418"/>
    <w:rsid w:val="00ED44E8"/>
    <w:rsid w:val="00ED611E"/>
    <w:rsid w:val="00EE0DD9"/>
    <w:rsid w:val="00EE206A"/>
    <w:rsid w:val="00EE2924"/>
    <w:rsid w:val="00EE52F8"/>
    <w:rsid w:val="00EE64FE"/>
    <w:rsid w:val="00EF3994"/>
    <w:rsid w:val="00F004D9"/>
    <w:rsid w:val="00F019CB"/>
    <w:rsid w:val="00F01EAD"/>
    <w:rsid w:val="00F01F1B"/>
    <w:rsid w:val="00F046E3"/>
    <w:rsid w:val="00F051A7"/>
    <w:rsid w:val="00F072F1"/>
    <w:rsid w:val="00F120FD"/>
    <w:rsid w:val="00F13C65"/>
    <w:rsid w:val="00F23CA9"/>
    <w:rsid w:val="00F248B1"/>
    <w:rsid w:val="00F249A0"/>
    <w:rsid w:val="00F2636D"/>
    <w:rsid w:val="00F3553D"/>
    <w:rsid w:val="00F4088D"/>
    <w:rsid w:val="00F40D24"/>
    <w:rsid w:val="00F40DE8"/>
    <w:rsid w:val="00F42772"/>
    <w:rsid w:val="00F503F0"/>
    <w:rsid w:val="00F50977"/>
    <w:rsid w:val="00F5164E"/>
    <w:rsid w:val="00F53A0E"/>
    <w:rsid w:val="00F66AC4"/>
    <w:rsid w:val="00F71FE0"/>
    <w:rsid w:val="00F73484"/>
    <w:rsid w:val="00F74D0F"/>
    <w:rsid w:val="00F84490"/>
    <w:rsid w:val="00F85A75"/>
    <w:rsid w:val="00F91A3B"/>
    <w:rsid w:val="00F96E5E"/>
    <w:rsid w:val="00F96F5D"/>
    <w:rsid w:val="00FA1822"/>
    <w:rsid w:val="00FA2DC0"/>
    <w:rsid w:val="00FA411B"/>
    <w:rsid w:val="00FA67A6"/>
    <w:rsid w:val="00FB5B6F"/>
    <w:rsid w:val="00FB7428"/>
    <w:rsid w:val="00FC13B3"/>
    <w:rsid w:val="00FC2D10"/>
    <w:rsid w:val="00FC471C"/>
    <w:rsid w:val="00FD1883"/>
    <w:rsid w:val="00FE27B6"/>
    <w:rsid w:val="00FE69AC"/>
    <w:rsid w:val="00FE7D23"/>
    <w:rsid w:val="00FF0FF6"/>
    <w:rsid w:val="00FF3CAD"/>
    <w:rsid w:val="00FF43B6"/>
    <w:rsid w:val="00FF6633"/>
    <w:rsid w:val="00FF6F7C"/>
    <w:rsid w:val="530D022B"/>
    <w:rsid w:val="7544046E"/>
    <w:rsid w:val="7D4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Vimark</dc:creator>
  <cp:lastModifiedBy>AsusH81</cp:lastModifiedBy>
  <cp:revision>2</cp:revision>
  <dcterms:created xsi:type="dcterms:W3CDTF">2026-01-19T15:53:00Z</dcterms:created>
  <dcterms:modified xsi:type="dcterms:W3CDTF">2026-01-19T15:53:00Z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514A8B93380A45BEA7242B7697F3894E_13</vt:lpwstr>
  </property>
</Properties>
</file>