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1" w:type="dxa"/>
        <w:tblInd w:w="-428" w:type="dxa"/>
        <w:tblLayout w:type="fixed"/>
        <w:tblLook w:val="0000" w:firstRow="0" w:lastRow="0" w:firstColumn="0" w:lastColumn="0" w:noHBand="0" w:noVBand="0"/>
      </w:tblPr>
      <w:tblGrid>
        <w:gridCol w:w="11021"/>
      </w:tblGrid>
      <w:tr w:rsidR="00606E2C">
        <w:trPr>
          <w:trHeight w:val="695"/>
        </w:trPr>
        <w:tc>
          <w:tcPr>
            <w:tcW w:w="1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2C" w:rsidRDefault="000E7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сообщение о проведении открытого аукциона в электронной форме по продаже арестованного имущества</w:t>
            </w: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0795"/>
            </w:tblGrid>
            <w:tr w:rsidR="00606E2C">
              <w:trPr>
                <w:trHeight w:val="699"/>
              </w:trPr>
              <w:tc>
                <w:tcPr>
                  <w:tcW w:w="10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06E2C" w:rsidRDefault="000E7C8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Общество с ограниченной ответствен</w:t>
                  </w:r>
                  <w:r w:rsidR="00194C2F">
                    <w:rPr>
                      <w:b/>
                      <w:sz w:val="20"/>
                      <w:szCs w:val="20"/>
                    </w:rPr>
                    <w:t>ностью «ФРИСБИ-НН» сообщает: «26» февраля 2026</w:t>
                  </w:r>
                  <w:r>
                    <w:rPr>
                      <w:b/>
                      <w:sz w:val="20"/>
                      <w:szCs w:val="20"/>
                    </w:rPr>
                    <w:t xml:space="preserve"> года в 10 час. 00 мин. по московскому времени состоятся торги по продаже арестованного* и арестованного заложенного имущества. Торги проводятся в форме электронного аукциона на электронной торговой площадке, находящейся в сети интернет по адресу: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https://etpnad.ru/</w:t>
                  </w:r>
                </w:p>
                <w:tbl>
                  <w:tblPr>
                    <w:tblW w:w="1048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82"/>
                  </w:tblGrid>
                  <w:tr w:rsidR="00606E2C">
                    <w:trPr>
                      <w:trHeight w:val="139"/>
                    </w:trPr>
                    <w:tc>
                      <w:tcPr>
                        <w:tcW w:w="104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6E2C" w:rsidRDefault="000E7C8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Наименование/Краткая характеристика имущества </w:t>
                        </w:r>
                        <w:r w:rsidR="00194C2F">
                          <w:rPr>
                            <w:b/>
                            <w:sz w:val="22"/>
                            <w:szCs w:val="22"/>
                          </w:rPr>
                          <w:t>52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-АОФ/УТ</w:t>
                        </w:r>
                      </w:p>
                    </w:tc>
                  </w:tr>
                  <w:tr w:rsidR="00606E2C">
                    <w:trPr>
                      <w:trHeight w:val="1029"/>
                    </w:trPr>
                    <w:tc>
                      <w:tcPr>
                        <w:tcW w:w="104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6E2C" w:rsidRDefault="00553427" w:rsidP="008D465D">
                        <w:pPr>
                          <w:ind w:firstLine="142"/>
                          <w:jc w:val="both"/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Лот №1</w:t>
                        </w:r>
                        <w:r w:rsidR="00194C2F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*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194C2F"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а/м ГАЗ 2752 Газел</w:t>
                        </w:r>
                        <w:proofErr w:type="gramStart"/>
                        <w:r w:rsidR="00194C2F"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ь(</w:t>
                        </w:r>
                        <w:proofErr w:type="gramEnd"/>
                        <w:r w:rsidR="00194C2F"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грузовой фургон) белого цвета, 2014 </w:t>
                        </w:r>
                        <w:proofErr w:type="spellStart"/>
                        <w:r w:rsidR="00194C2F"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г.в</w:t>
                        </w:r>
                        <w:proofErr w:type="spellEnd"/>
                        <w:r w:rsidR="00194C2F"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., гос. №H413BX 152, VIN X96275200E0775990, зарегистрировано ограничение</w:t>
                        </w:r>
                        <w:r w:rsidR="00194C2F" w:rsidRPr="00C1387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 w:rsidR="00194C2F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Место нахождения: </w:t>
                        </w:r>
                        <w:proofErr w:type="gramStart"/>
                        <w:r w:rsidR="00194C2F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Нижегородская</w:t>
                        </w:r>
                        <w:proofErr w:type="gramEnd"/>
                        <w:r w:rsidR="00194C2F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обл. Должник –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194C2F"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ООО «КТЗ ИНВЕСТ»</w:t>
                        </w:r>
                        <w:r w:rsidR="00194C2F" w:rsidRPr="00C1387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Реализуется на основании постановления СПИ </w:t>
                        </w:r>
                        <w:r w:rsidR="00194C2F" w:rsidRPr="00C1387C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>СОСП ГМУ ФССП</w:t>
                        </w:r>
                        <w:r w:rsidR="00194C2F" w:rsidRP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</w:rPr>
                          <w:t xml:space="preserve">о 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снижении цены переданного на реализацию имущества на 15% б/н от 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</w:rPr>
                          <w:t>15.12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</w:rPr>
                          <w:t>.2025г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. и поручения ТУ </w:t>
                        </w:r>
                        <w:proofErr w:type="spellStart"/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Росимущества</w:t>
                        </w:r>
                        <w:proofErr w:type="spellEnd"/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в Нижегородской области №927 от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09.10.2025. Начальная цена –551 372,9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0руб.</w:t>
                        </w:r>
                        <w:proofErr w:type="gramStart"/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,(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т.ч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 НДС)  сумма задатка – 165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 400,00 руб.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, шаг аукциона- 5 513,73</w:t>
                        </w:r>
                        <w:r w:rsidR="00194C2F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</w:t>
                        </w:r>
                      </w:p>
                    </w:tc>
                  </w:tr>
                  <w:tr w:rsidR="00606E2C">
                    <w:trPr>
                      <w:trHeight w:val="511"/>
                    </w:trPr>
                    <w:tc>
                      <w:tcPr>
                        <w:tcW w:w="104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6E2C" w:rsidRDefault="00553427">
                        <w:pPr>
                          <w:ind w:firstLine="142"/>
                          <w:jc w:val="both"/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Лот №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2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*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а/м </w:t>
                        </w:r>
                        <w:proofErr w:type="spellStart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Mercedes-Benz</w:t>
                        </w:r>
                        <w:proofErr w:type="spellEnd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223237 белого цвета, 2017 </w:t>
                        </w:r>
                        <w:proofErr w:type="spellStart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г.в</w:t>
                        </w:r>
                        <w:proofErr w:type="spellEnd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., гос. №О904ТУ 152, VIN Z7C223237H0010531, зарегистрировано ограничение</w:t>
                        </w:r>
                        <w:r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Место нахождения: Нижегородская обл. Должник –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ООО «АРЕФИНО ИНСТРУМЕНТ»</w:t>
                        </w:r>
                        <w:r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Реализуется на основании постановления СПИ </w:t>
                        </w:r>
                        <w:r w:rsidRPr="00C1387C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>СОСП ГМУ ФССП</w:t>
                        </w:r>
                        <w:r w:rsidRP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 xml:space="preserve">о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снижении цены переданного на реализацию имущества на 15% б/н от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>15.12.2025г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и поручения ТУ </w:t>
                        </w:r>
                        <w:proofErr w:type="spellStart"/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Росимущес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тва</w:t>
                        </w:r>
                        <w:proofErr w:type="spellEnd"/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в Нижегородской области №928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от 09.10.2025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Начальная цена –1 860 896,5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0руб.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,(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т.ч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 НДС)  сумма задатка – 558 200,00 руб., шаг аукциона- 18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608,97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</w:t>
                        </w:r>
                      </w:p>
                    </w:tc>
                  </w:tr>
                  <w:tr w:rsidR="00606E2C">
                    <w:trPr>
                      <w:trHeight w:val="957"/>
                    </w:trPr>
                    <w:tc>
                      <w:tcPr>
                        <w:tcW w:w="104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FFFFFF" w:fill="FFFFFF"/>
                        <w:vAlign w:val="center"/>
                      </w:tcPr>
                      <w:p w:rsidR="00606E2C" w:rsidRPr="00553427" w:rsidRDefault="00553427" w:rsidP="00553427">
                        <w:pPr>
                          <w:ind w:firstLine="142"/>
                          <w:jc w:val="both"/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Лот №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3</w:t>
                        </w:r>
                        <w:proofErr w:type="gramEnd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*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а/м </w:t>
                        </w:r>
                        <w:proofErr w:type="spellStart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Hyundai</w:t>
                        </w:r>
                        <w:proofErr w:type="spellEnd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Tucson</w:t>
                        </w:r>
                        <w:proofErr w:type="spellEnd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серебристого цвета, 2018 </w:t>
                        </w:r>
                        <w:proofErr w:type="spellStart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г.в</w:t>
                        </w:r>
                        <w:proofErr w:type="spellEnd"/>
                        <w:r w:rsidRPr="00C1387C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., гос. №P251ТУ 152, VIN XWEJ3813DK0006459, пробег 421531 км, не на ходу, отсутствуют 2 колеса, разбито переднее стекло с водительской стороны, капот не закрывается, возможны скрытые дефекты, зарегистрировано ограничение  </w:t>
                        </w: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Место нахождения: Нижегородская обл. Должник –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527B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ООО Фирма «Магистраль»</w:t>
                        </w:r>
                        <w:r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Реализуется на основании постановления СПИ </w:t>
                        </w:r>
                        <w:r w:rsidRPr="00C1387C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>СОСП ГМУ ФССП</w:t>
                        </w:r>
                        <w:r w:rsidRP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 xml:space="preserve">о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снижении цены переданного на реализацию имущества на 15% б/н от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</w:rPr>
                          <w:t>15.12.2025г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. 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и поручения ТУ </w:t>
                        </w:r>
                        <w:proofErr w:type="spellStart"/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Росимущес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тва</w:t>
                        </w:r>
                        <w:proofErr w:type="spellEnd"/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в Нижегородской области №952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от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21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.10.2025 </w:t>
                        </w:r>
                        <w:r w:rsidR="008A7F3A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Начальная цена –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1 242 014,9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0руб.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,(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т.ч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. НДС) 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сумма задатка – 372 604,47 руб., шаг аукциона- 12 420,15</w:t>
                        </w:r>
                        <w:r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</w:t>
                        </w:r>
                      </w:p>
                    </w:tc>
                  </w:tr>
                  <w:tr w:rsidR="00606E2C">
                    <w:trPr>
                      <w:trHeight w:val="412"/>
                    </w:trPr>
                    <w:tc>
                      <w:tcPr>
                        <w:tcW w:w="104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6E2C" w:rsidRDefault="00011225">
                        <w:pPr>
                          <w:ind w:firstLine="142"/>
                          <w:jc w:val="both"/>
                          <w:rPr>
                            <w:sz w:val="20"/>
                            <w:szCs w:val="20"/>
                            <w:highlight w:val="white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Лот №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4</w:t>
                        </w:r>
                        <w:proofErr w:type="gramEnd"/>
                        <w:r w:rsidR="000E7C8C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а/м </w:t>
                        </w:r>
                        <w:proofErr w:type="spellStart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Toyota</w:t>
                        </w:r>
                        <w:proofErr w:type="spellEnd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Hilux</w:t>
                        </w:r>
                        <w:proofErr w:type="spellEnd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серебристого цвета, 2014 </w:t>
                        </w:r>
                        <w:proofErr w:type="spellStart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г.в</w:t>
                        </w:r>
                        <w:proofErr w:type="spellEnd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., гос. №M585MT 152, VIN AHTFZ29G709124518, по всему кузову сколы и царапины, трещина на лобовом стекле, коррозия на </w:t>
                        </w:r>
                        <w:proofErr w:type="spellStart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фаркопе</w:t>
                        </w:r>
                        <w:proofErr w:type="spellEnd"/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, сломана крышка багажника (открыт), вмятина на переднем бампере, изъяты документы и 1 комплект ключей, зарегистрировано ограничение</w:t>
                        </w:r>
                        <w:r w:rsid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DC6755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Место нахождения: </w:t>
                        </w:r>
                        <w:proofErr w:type="gramStart"/>
                        <w:r w:rsidR="00DC6755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Нижегородская</w:t>
                        </w:r>
                        <w:proofErr w:type="gramEnd"/>
                        <w:r w:rsidR="00DC6755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обл. Должник –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553427" w:rsidRP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Ямкина И.В.</w:t>
                        </w:r>
                        <w:r w:rsidR="00553427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Реализуется на основан</w:t>
                        </w:r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ии постановления СПИ Автозаводского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РОСП </w:t>
                        </w:r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№2 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ФССП </w:t>
                        </w:r>
                        <w:r w:rsidR="00553427">
                          <w:rPr>
                            <w:sz w:val="20"/>
                            <w:szCs w:val="20"/>
                            <w:highlight w:val="white"/>
                          </w:rPr>
                          <w:t>о передаче имущества на торги</w:t>
                        </w:r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б/н от 03.12</w:t>
                        </w:r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.2025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. и поручения ТУ </w:t>
                        </w:r>
                        <w:proofErr w:type="spellStart"/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Росимущ</w:t>
                        </w:r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ества</w:t>
                        </w:r>
                        <w:proofErr w:type="spellEnd"/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в Нижегородской области №115</w:t>
                        </w:r>
                        <w:bookmarkStart w:id="0" w:name="_GoBack"/>
                        <w:bookmarkEnd w:id="0"/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6 от 22.12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.2025. Начальная цена –</w:t>
                        </w:r>
                        <w:r w:rsidR="00553427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1 521 762,5</w:t>
                        </w:r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0руб., сумма задатка – 228 200,00 руб., шаг аукциона- 15 217,63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</w:t>
                        </w:r>
                      </w:p>
                    </w:tc>
                  </w:tr>
                  <w:tr w:rsidR="00606E2C">
                    <w:trPr>
                      <w:trHeight w:val="412"/>
                    </w:trPr>
                    <w:tc>
                      <w:tcPr>
                        <w:tcW w:w="104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6E2C" w:rsidRDefault="00011225" w:rsidP="003364E0">
                        <w:pPr>
                          <w:ind w:firstLine="142"/>
                          <w:jc w:val="both"/>
                          <w:rPr>
                            <w:sz w:val="20"/>
                            <w:szCs w:val="20"/>
                            <w:highlight w:val="white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Лот №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5</w:t>
                        </w:r>
                        <w:proofErr w:type="gramEnd"/>
                        <w:r w:rsidR="000E7C8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а/м </w:t>
                        </w:r>
                        <w:proofErr w:type="spellStart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Chery</w:t>
                        </w:r>
                        <w:proofErr w:type="spellEnd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FLT11 </w:t>
                        </w:r>
                        <w:proofErr w:type="spellStart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Tiggo</w:t>
                        </w:r>
                        <w:proofErr w:type="spellEnd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чёрного цвета, 2013 </w:t>
                        </w:r>
                        <w:proofErr w:type="spellStart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г.в</w:t>
                        </w:r>
                        <w:proofErr w:type="spellEnd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., гос. №M895HX 152, VIN LVVDB11B0DD183857, двигатель №SQRE4G16 AADE0476, зарегистрировано ограничение</w:t>
                        </w:r>
                        <w:r w:rsid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DC6755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Место нахождения: </w:t>
                        </w:r>
                        <w:proofErr w:type="gramStart"/>
                        <w:r w:rsidR="00DC6755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Нижегородская</w:t>
                        </w:r>
                        <w:proofErr w:type="gramEnd"/>
                        <w:r w:rsidR="00DC6755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обл. Должник –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proofErr w:type="spellStart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Войкина</w:t>
                        </w:r>
                        <w:proofErr w:type="spellEnd"/>
                        <w:r w:rsidR="00D41576" w:rsidRP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Е.Е.</w:t>
                        </w:r>
                        <w:r w:rsidR="00D41576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Реализуется на основа</w:t>
                        </w:r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нии постановления СПИ </w:t>
                        </w:r>
                        <w:proofErr w:type="spellStart"/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Навашинского</w:t>
                        </w:r>
                        <w:proofErr w:type="spellEnd"/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РОСП ФССП </w:t>
                        </w:r>
                        <w:r w:rsidR="00D41576">
                          <w:rPr>
                            <w:sz w:val="20"/>
                            <w:szCs w:val="20"/>
                            <w:highlight w:val="white"/>
                          </w:rPr>
                          <w:t>о передаче имущества на торги</w:t>
                        </w:r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б/н от 29.10</w:t>
                        </w:r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.2025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. и поручения ТУ </w:t>
                        </w:r>
                        <w:proofErr w:type="spellStart"/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Росимущес</w:t>
                        </w:r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тва</w:t>
                        </w:r>
                        <w:proofErr w:type="spellEnd"/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в Нижегородской области №1157 от 22.12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.2025. Начальная цена </w:t>
                        </w:r>
                        <w:r w:rsidR="00D41576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–275 548,00руб., сумма задатка – 41 300,00 руб., шаг аукциона- 2 755,48</w:t>
                        </w:r>
                        <w:r w:rsidR="00DC6755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</w:t>
                        </w:r>
                      </w:p>
                    </w:tc>
                  </w:tr>
                  <w:tr w:rsidR="00C1387C">
                    <w:trPr>
                      <w:trHeight w:val="412"/>
                    </w:trPr>
                    <w:tc>
                      <w:tcPr>
                        <w:tcW w:w="104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1387C" w:rsidRDefault="00011225" w:rsidP="00C1387C">
                        <w:pPr>
                          <w:ind w:firstLine="142"/>
                          <w:jc w:val="both"/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Лот №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6</w:t>
                        </w:r>
                        <w:proofErr w:type="gramEnd"/>
                        <w:r w:rsidR="00B51809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*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а/м </w:t>
                        </w:r>
                        <w:proofErr w:type="spellStart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Kia</w:t>
                        </w:r>
                        <w:proofErr w:type="spellEnd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Rio</w:t>
                        </w:r>
                        <w:proofErr w:type="spellEnd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чёрного цвета, 2014 </w:t>
                        </w:r>
                        <w:proofErr w:type="spellStart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г.в</w:t>
                        </w:r>
                        <w:proofErr w:type="spellEnd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., гос. №T367BA 152, VIN Z94CB41ABFR243524, зарегистрировано ограничение</w:t>
                        </w:r>
                        <w:r w:rsid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C1387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Место нахождения: </w:t>
                        </w:r>
                        <w:proofErr w:type="gramStart"/>
                        <w:r w:rsidR="00C1387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Нижегородская</w:t>
                        </w:r>
                        <w:proofErr w:type="gramEnd"/>
                        <w:r w:rsidR="00C1387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обл. Должник –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Забродин А.В.</w:t>
                        </w:r>
                        <w:r w:rsid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Реализуется на основании постановления СПИ </w:t>
                        </w:r>
                        <w:r w:rsidR="00B51809" w:rsidRPr="00B51809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>СОСП ГМУ ФССП</w:t>
                        </w:r>
                        <w:r w:rsidR="00B51809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</w:rPr>
                          <w:t>о передаче имущества на торги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б/н от 16.12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.2025.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и поручения ТУ </w:t>
                        </w:r>
                        <w:proofErr w:type="spellStart"/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Росимущес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тва</w:t>
                        </w:r>
                        <w:proofErr w:type="spellEnd"/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в Нижегородской области №1230 от 29.12.2025. Начальная цена –733 400,00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руб., су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мма задатка – 220 000,00 руб., шаг аукциона- 7 334,00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</w:t>
                        </w:r>
                      </w:p>
                    </w:tc>
                  </w:tr>
                  <w:tr w:rsidR="00C1387C">
                    <w:trPr>
                      <w:trHeight w:val="412"/>
                    </w:trPr>
                    <w:tc>
                      <w:tcPr>
                        <w:tcW w:w="104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1387C" w:rsidRDefault="00011225" w:rsidP="00E63F72">
                        <w:pPr>
                          <w:ind w:firstLine="142"/>
                          <w:jc w:val="both"/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Лот №</w:t>
                        </w: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7</w:t>
                        </w:r>
                        <w:proofErr w:type="gramEnd"/>
                        <w:r w:rsidR="002747A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*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а/м </w:t>
                        </w:r>
                        <w:proofErr w:type="spellStart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Geely</w:t>
                        </w:r>
                        <w:proofErr w:type="spellEnd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Atlas</w:t>
                        </w:r>
                        <w:proofErr w:type="spellEnd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Pro</w:t>
                        </w:r>
                        <w:proofErr w:type="spellEnd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серого цвета, 2021 </w:t>
                        </w:r>
                        <w:proofErr w:type="spellStart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г.в</w:t>
                        </w:r>
                        <w:proofErr w:type="spellEnd"/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., гос. №X922AH 152, VIN Y4K8722DXMB310051, кузов (прицеп) №Y4K8722DXMB310051, двигатель №JLH3G15TDM6WA4402208, зарегистрировано ограничение</w:t>
                        </w:r>
                        <w:r w:rsid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C1387C">
                          <w:rPr>
                            <w:b/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Место нахождения: Нижегородская обл. Должник –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="00B51809" w:rsidRP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Кульков С.И.</w:t>
                        </w:r>
                        <w:r w:rsidR="00B51809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proofErr w:type="gramStart"/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Реализуется на основании постановления СПИ</w:t>
                        </w:r>
                        <w:proofErr w:type="gramEnd"/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</w:t>
                        </w:r>
                        <w:r w:rsidR="00B51809" w:rsidRPr="00B51809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>СОСП ГМУ ФССП</w:t>
                        </w:r>
                        <w:r w:rsidR="00B51809">
                          <w:rPr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</w:rPr>
                          <w:t>о передаче имущества на торги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б/н от 16.12.2025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</w:t>
                        </w:r>
                        <w:r w:rsidR="00E63F72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и поручения ТУ </w:t>
                        </w:r>
                        <w:proofErr w:type="spellStart"/>
                        <w:r w:rsidR="00E63F72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Росимущес</w:t>
                        </w:r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тва</w:t>
                        </w:r>
                        <w:proofErr w:type="spellEnd"/>
                        <w:r w:rsidR="00B51809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в Нижегородской области №2131 от 29.12</w:t>
                        </w:r>
                        <w:r w:rsidR="00C27900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.2025  Начальная цена –1 577 000,00руб., сумма задатка – 473 1</w:t>
                        </w:r>
                        <w:r w:rsidR="00E63F72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00,00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руб., шаг аукциона- </w:t>
                        </w:r>
                        <w:r w:rsidR="00C27900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>15 770,00</w:t>
                        </w:r>
                        <w:r w:rsidR="00C1387C">
                          <w:rPr>
                            <w:sz w:val="20"/>
                            <w:szCs w:val="20"/>
                            <w:highlight w:val="white"/>
                            <w:shd w:val="clear" w:color="auto" w:fill="FFFFFF"/>
                          </w:rPr>
                          <w:t xml:space="preserve"> руб.</w:t>
                        </w:r>
                      </w:p>
                    </w:tc>
                  </w:tr>
                </w:tbl>
                <w:p w:rsidR="00606E2C" w:rsidRDefault="000E7C8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Дата начала приема заявок на участие в аукционе </w:t>
                  </w:r>
                  <w:r w:rsidR="003364E0">
                    <w:rPr>
                      <w:bCs/>
                      <w:sz w:val="22"/>
                      <w:szCs w:val="22"/>
                    </w:rPr>
                    <w:t xml:space="preserve">с </w:t>
                  </w:r>
                  <w:r w:rsidR="00194C2F">
                    <w:rPr>
                      <w:b/>
                      <w:sz w:val="22"/>
                      <w:szCs w:val="22"/>
                    </w:rPr>
                    <w:t>«19» января</w:t>
                  </w:r>
                  <w:r w:rsidR="008C114F">
                    <w:rPr>
                      <w:b/>
                      <w:sz w:val="22"/>
                      <w:szCs w:val="22"/>
                    </w:rPr>
                    <w:t xml:space="preserve"> 20</w:t>
                  </w:r>
                  <w:r w:rsidR="00194C2F">
                    <w:rPr>
                      <w:b/>
                      <w:sz w:val="22"/>
                      <w:szCs w:val="22"/>
                    </w:rPr>
                    <w:t>26 г. с 16 ч.00 мин. по «24» февраля</w:t>
                  </w:r>
                  <w:r>
                    <w:rPr>
                      <w:b/>
                      <w:sz w:val="22"/>
                      <w:szCs w:val="22"/>
                    </w:rPr>
                    <w:t xml:space="preserve"> 2025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года</w:t>
                  </w:r>
                  <w:r>
                    <w:rPr>
                      <w:bCs/>
                      <w:sz w:val="22"/>
                      <w:szCs w:val="22"/>
                    </w:rPr>
                    <w:t xml:space="preserve">. Заявки подаются через электронную площадку в соответствии с аукционной документацией, размещенной на сайте www.torgi.gov.ru, на сайте электронной площадки </w:t>
                  </w:r>
                  <w:r>
                    <w:rPr>
                      <w:b/>
                    </w:rPr>
                    <w:t>https://etpnad.ru/</w:t>
                  </w:r>
                </w:p>
                <w:p w:rsidR="00606E2C" w:rsidRDefault="000E7C8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Подведение итогов приема заявок на участие в торгах проводится «</w:t>
                  </w:r>
                  <w:r w:rsidR="00194C2F">
                    <w:rPr>
                      <w:b/>
                      <w:sz w:val="22"/>
                      <w:szCs w:val="22"/>
                    </w:rPr>
                    <w:t>25» февраля 2026</w:t>
                  </w:r>
                  <w:r>
                    <w:rPr>
                      <w:b/>
                      <w:sz w:val="22"/>
                      <w:szCs w:val="22"/>
                    </w:rPr>
                    <w:t xml:space="preserve"> года</w:t>
                  </w:r>
                  <w:r>
                    <w:rPr>
                      <w:bCs/>
                      <w:sz w:val="22"/>
                      <w:szCs w:val="22"/>
                    </w:rPr>
                    <w:t xml:space="preserve"> с 12 час.00 мин. по московскому времени.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Условия участия в торгах (аукционе)</w:t>
                  </w:r>
                </w:p>
                <w:p w:rsidR="00606E2C" w:rsidRDefault="000E7C8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Информация об иных установленных правах третьих лиц на вышеуказанное имущество у Продавца отсутствует.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Порядок внесения задатка</w:t>
                  </w:r>
                </w:p>
                <w:p w:rsidR="00606E2C" w:rsidRDefault="000E7C8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Задаток вносится в валюте Российской Федерации по реквизитам: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Получатель: УФК по Нижегородской области (ТУ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Росимущества</w:t>
                  </w:r>
                  <w:proofErr w:type="spellEnd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в Нижегородской области 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л</w:t>
                  </w:r>
                  <w:proofErr w:type="gramEnd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/с 05321А22270)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Расчетный счёт: 03212643000000013200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Корреспондентский счёт: 40102810745370000024,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Волго-Вятское ГУ Банка России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.</w:t>
                  </w:r>
                  <w:proofErr w:type="gramEnd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г</w:t>
                  </w:r>
                  <w:proofErr w:type="gramEnd"/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. Нижний Новгород,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БИК 012202102,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ИНН 5260258667,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КПП 526001001,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ОГРН 1095260008172,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ОКТМО 22701000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lastRenderedPageBreak/>
                    <w:t>УИН (НПА) 0001</w:t>
                  </w:r>
                </w:p>
                <w:p w:rsidR="00606E2C" w:rsidRDefault="000E7C8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Наименование платежа: «Внесения задатка по процедуре №____, наименование «организации» или "ИНН", лот №____, номер и наименование имущества»</w:t>
                  </w:r>
                </w:p>
                <w:p w:rsidR="00606E2C" w:rsidRDefault="000E7C8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Задаток должен быть перечислен со счета претендента, и поступить не позднее последнего дня приема заявок.</w:t>
                  </w:r>
                </w:p>
                <w:p w:rsidR="00606E2C" w:rsidRDefault="000E7C8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Победитель по результатам торгов оплачивает вознаграждение Оператора согласно п.15.1-15.9 Регламента ЭТП «НАД».</w:t>
                  </w:r>
                </w:p>
                <w:p w:rsidR="00606E2C" w:rsidRDefault="000E7C8C">
                  <w:pPr>
                    <w:ind w:firstLine="70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Все вопросы, касающиеся проведения торгов,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</w:t>
                  </w:r>
                  <w:r>
                    <w:rPr>
                      <w:sz w:val="22"/>
                      <w:szCs w:val="22"/>
                    </w:rPr>
                    <w:t>http://www.torgi.gov.ru, сайте электронной торговой площадки на сайте</w:t>
                  </w:r>
                  <w:r>
                    <w:rPr>
                      <w:b/>
                    </w:rPr>
                    <w:t xml:space="preserve"> https://etpnad.ru/</w:t>
                  </w:r>
                  <w:r>
                    <w:rPr>
                      <w:sz w:val="22"/>
                      <w:szCs w:val="22"/>
                    </w:rPr>
                    <w:t xml:space="preserve">, ознакомиться с документацией о предмете торгов можно по адресу: Нижегородская область, г. Н. Новгород, пос. Черепичный 14Л, телефон +7 (920) 026 26 79, </w:t>
                  </w:r>
                  <w:r>
                    <w:rPr>
                      <w:sz w:val="20"/>
                      <w:szCs w:val="20"/>
                    </w:rPr>
                    <w:t>а также путем направления запроса по электронной по</w:t>
                  </w:r>
                  <w:r w:rsidR="00194C2F">
                    <w:rPr>
                      <w:sz w:val="20"/>
                      <w:szCs w:val="20"/>
                    </w:rPr>
                    <w:t>чте продавца. Доверенность от 21.11.2025г. № 52-08/6896</w:t>
                  </w:r>
                </w:p>
              </w:tc>
            </w:tr>
          </w:tbl>
          <w:p w:rsidR="00606E2C" w:rsidRDefault="00606E2C">
            <w:pPr>
              <w:ind w:firstLine="704"/>
              <w:jc w:val="both"/>
              <w:rPr>
                <w:sz w:val="22"/>
                <w:szCs w:val="22"/>
              </w:rPr>
            </w:pPr>
          </w:p>
        </w:tc>
      </w:tr>
    </w:tbl>
    <w:p w:rsidR="00606E2C" w:rsidRDefault="00606E2C">
      <w:pPr>
        <w:jc w:val="both"/>
        <w:rPr>
          <w:sz w:val="22"/>
          <w:szCs w:val="22"/>
        </w:rPr>
      </w:pPr>
    </w:p>
    <w:sectPr w:rsidR="00606E2C">
      <w:pgSz w:w="11906" w:h="16838"/>
      <w:pgMar w:top="284" w:right="850" w:bottom="426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3C" w:rsidRDefault="00B4373C">
      <w:r>
        <w:separator/>
      </w:r>
    </w:p>
  </w:endnote>
  <w:endnote w:type="continuationSeparator" w:id="0">
    <w:p w:rsidR="00B4373C" w:rsidRDefault="00B4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3C" w:rsidRDefault="00B4373C">
      <w:r>
        <w:separator/>
      </w:r>
    </w:p>
  </w:footnote>
  <w:footnote w:type="continuationSeparator" w:id="0">
    <w:p w:rsidR="00B4373C" w:rsidRDefault="00B43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2C"/>
    <w:rsid w:val="00011225"/>
    <w:rsid w:val="000527B7"/>
    <w:rsid w:val="000E7C8C"/>
    <w:rsid w:val="00194C2F"/>
    <w:rsid w:val="001B7995"/>
    <w:rsid w:val="002747AC"/>
    <w:rsid w:val="003364E0"/>
    <w:rsid w:val="00482ED2"/>
    <w:rsid w:val="00553427"/>
    <w:rsid w:val="00606E2C"/>
    <w:rsid w:val="006561B2"/>
    <w:rsid w:val="006643E5"/>
    <w:rsid w:val="007706E4"/>
    <w:rsid w:val="00895F5F"/>
    <w:rsid w:val="008A7F3A"/>
    <w:rsid w:val="008C114F"/>
    <w:rsid w:val="008D465D"/>
    <w:rsid w:val="00AF2D2A"/>
    <w:rsid w:val="00B4373C"/>
    <w:rsid w:val="00B51809"/>
    <w:rsid w:val="00C1387C"/>
    <w:rsid w:val="00C27900"/>
    <w:rsid w:val="00C53961"/>
    <w:rsid w:val="00C8145D"/>
    <w:rsid w:val="00CE056B"/>
    <w:rsid w:val="00D41576"/>
    <w:rsid w:val="00D94F19"/>
    <w:rsid w:val="00DC6755"/>
    <w:rsid w:val="00E40961"/>
    <w:rsid w:val="00E63F72"/>
    <w:rsid w:val="00F9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i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2">
    <w:name w:val="Обычный + 12 пт Знак"/>
    <w:link w:val="120"/>
    <w:qFormat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qFormat/>
  </w:style>
  <w:style w:type="character" w:styleId="af7">
    <w:name w:val="Hyperlink"/>
    <w:rPr>
      <w:color w:val="0563C1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9">
    <w:name w:val="Body Text"/>
    <w:basedOn w:val="a"/>
    <w:pPr>
      <w:widowControl w:val="0"/>
      <w:spacing w:before="80" w:line="259" w:lineRule="auto"/>
      <w:ind w:right="600"/>
      <w:jc w:val="both"/>
    </w:pPr>
    <w:rPr>
      <w:sz w:val="20"/>
      <w:szCs w:val="20"/>
    </w:rPr>
  </w:style>
  <w:style w:type="paragraph" w:styleId="afa">
    <w:name w:val="List"/>
    <w:basedOn w:val="af9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styleId="af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customStyle="1" w:styleId="120">
    <w:name w:val="Обычный + 12 пт"/>
    <w:basedOn w:val="a"/>
    <w:link w:val="12"/>
    <w:qFormat/>
    <w:pPr>
      <w:tabs>
        <w:tab w:val="left" w:pos="4678"/>
      </w:tabs>
      <w:ind w:firstLine="720"/>
      <w:jc w:val="both"/>
    </w:pPr>
  </w:style>
  <w:style w:type="paragraph" w:styleId="afe">
    <w:name w:val="Normal (Web)"/>
    <w:basedOn w:val="a"/>
    <w:uiPriority w:val="99"/>
    <w:unhideWhenUsed/>
    <w:qFormat/>
    <w:pPr>
      <w:spacing w:beforeAutospacing="1" w:afterAutospacing="1"/>
    </w:pPr>
  </w:style>
  <w:style w:type="paragraph" w:customStyle="1" w:styleId="western">
    <w:name w:val="western"/>
    <w:basedOn w:val="a"/>
    <w:qFormat/>
    <w:pPr>
      <w:spacing w:beforeAutospacing="1" w:afterAutospacing="1"/>
    </w:p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E829-C302-496A-8ECD-2BBC46C2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Контракту от «___» ___________ 2007 года № ___________</vt:lpstr>
    </vt:vector>
  </TitlesOfParts>
  <Company>ПМРО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Контракту от «___» ___________ 2007 года № ___________</dc:title>
  <dc:subject/>
  <dc:creator>Седова</dc:creator>
  <dc:description/>
  <cp:lastModifiedBy>Фрисби</cp:lastModifiedBy>
  <cp:revision>138</cp:revision>
  <dcterms:created xsi:type="dcterms:W3CDTF">2024-04-10T11:30:00Z</dcterms:created>
  <dcterms:modified xsi:type="dcterms:W3CDTF">2026-01-19T08:56:00Z</dcterms:modified>
  <dc:language>ru-RU</dc:language>
</cp:coreProperties>
</file>