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DB" w:rsidRDefault="007247C9">
      <w:r>
        <w:t>Арестованное имущество реализуется на основании:</w:t>
      </w:r>
    </w:p>
    <w:p w:rsidR="004816F3" w:rsidRPr="004816F3" w:rsidRDefault="003373F8" w:rsidP="004816F3">
      <w:pPr>
        <w:jc w:val="both"/>
        <w:rPr>
          <w:b/>
        </w:rPr>
      </w:pPr>
      <w:r>
        <w:rPr>
          <w:b/>
        </w:rPr>
        <w:t>Лот № 1</w:t>
      </w:r>
      <w:r w:rsidR="003B5B55">
        <w:rPr>
          <w:b/>
        </w:rPr>
        <w:t>*</w:t>
      </w:r>
      <w:r w:rsidR="004816F3" w:rsidRPr="004816F3">
        <w:rPr>
          <w:b/>
        </w:rPr>
        <w:t xml:space="preserve">.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 w:rsidRPr="00C1387C">
        <w:rPr>
          <w:sz w:val="20"/>
          <w:szCs w:val="20"/>
          <w:shd w:val="clear" w:color="auto" w:fill="FFFFFF"/>
        </w:rPr>
        <w:t>СОСП ГМУ ФССП</w:t>
      </w:r>
      <w:r w:rsidR="003B5B55" w:rsidRPr="00C1387C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>
        <w:rPr>
          <w:sz w:val="20"/>
          <w:szCs w:val="20"/>
          <w:highlight w:val="white"/>
        </w:rPr>
        <w:t xml:space="preserve">о 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снижении цены переданного на реализацию имущества на 15% б/н от </w:t>
      </w:r>
      <w:r w:rsidR="003B5B55">
        <w:rPr>
          <w:sz w:val="20"/>
          <w:szCs w:val="20"/>
          <w:highlight w:val="white"/>
        </w:rPr>
        <w:t>15.12.2025г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№927 от 09.10.2025.</w:t>
      </w:r>
    </w:p>
    <w:p w:rsidR="004816F3" w:rsidRPr="004816F3" w:rsidRDefault="00F1760F" w:rsidP="004816F3">
      <w:pPr>
        <w:jc w:val="both"/>
        <w:rPr>
          <w:b/>
        </w:rPr>
      </w:pPr>
      <w:r>
        <w:rPr>
          <w:b/>
        </w:rPr>
        <w:t>Лот № 2</w:t>
      </w:r>
      <w:r w:rsidR="003B5B55">
        <w:rPr>
          <w:b/>
        </w:rPr>
        <w:t>*</w:t>
      </w:r>
      <w:r w:rsidR="004816F3" w:rsidRPr="004816F3">
        <w:rPr>
          <w:b/>
        </w:rPr>
        <w:t xml:space="preserve">.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 w:rsidRPr="00C1387C">
        <w:rPr>
          <w:sz w:val="20"/>
          <w:szCs w:val="20"/>
          <w:shd w:val="clear" w:color="auto" w:fill="FFFFFF"/>
        </w:rPr>
        <w:t>СОСП ГМУ ФССП</w:t>
      </w:r>
      <w:r w:rsidR="003B5B55" w:rsidRPr="00C1387C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>
        <w:rPr>
          <w:sz w:val="20"/>
          <w:szCs w:val="20"/>
          <w:highlight w:val="white"/>
        </w:rPr>
        <w:t xml:space="preserve">о 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снижении цены переданного на реализацию имущества на 15% б/н от </w:t>
      </w:r>
      <w:r w:rsidR="003B5B55">
        <w:rPr>
          <w:sz w:val="20"/>
          <w:szCs w:val="20"/>
          <w:highlight w:val="white"/>
        </w:rPr>
        <w:t>15.12.2025г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№928 от 09.10.2025</w:t>
      </w:r>
    </w:p>
    <w:p w:rsidR="004816F3" w:rsidRPr="004816F3" w:rsidRDefault="007F0047" w:rsidP="004816F3">
      <w:pPr>
        <w:jc w:val="both"/>
        <w:rPr>
          <w:b/>
        </w:rPr>
      </w:pPr>
      <w:r>
        <w:rPr>
          <w:b/>
        </w:rPr>
        <w:t>Лот № 3</w:t>
      </w:r>
      <w:r w:rsidR="003B5B55">
        <w:rPr>
          <w:b/>
        </w:rPr>
        <w:t>*</w:t>
      </w:r>
      <w:r w:rsidR="004816F3" w:rsidRPr="004816F3">
        <w:rPr>
          <w:b/>
        </w:rPr>
        <w:t xml:space="preserve">.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 w:rsidRPr="00C1387C">
        <w:rPr>
          <w:sz w:val="20"/>
          <w:szCs w:val="20"/>
          <w:shd w:val="clear" w:color="auto" w:fill="FFFFFF"/>
        </w:rPr>
        <w:t>СОСП ГМУ ФССП</w:t>
      </w:r>
      <w:r w:rsidR="003B5B55" w:rsidRPr="00C1387C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>
        <w:rPr>
          <w:sz w:val="20"/>
          <w:szCs w:val="20"/>
          <w:highlight w:val="white"/>
        </w:rPr>
        <w:t xml:space="preserve">о 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снижении цены переданного на реализацию имущества на 15% б/н от </w:t>
      </w:r>
      <w:r w:rsidR="003B5B55">
        <w:rPr>
          <w:sz w:val="20"/>
          <w:szCs w:val="20"/>
          <w:highlight w:val="white"/>
        </w:rPr>
        <w:t>15.12.2025г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№952 от 21.10.2025  </w:t>
      </w:r>
    </w:p>
    <w:p w:rsidR="004816F3" w:rsidRPr="004816F3" w:rsidRDefault="00A70DE9" w:rsidP="004816F3">
      <w:pPr>
        <w:jc w:val="both"/>
        <w:rPr>
          <w:b/>
        </w:rPr>
      </w:pPr>
      <w:r>
        <w:rPr>
          <w:b/>
        </w:rPr>
        <w:t>Лот №4.</w:t>
      </w:r>
      <w:r w:rsidR="007F0047">
        <w:rPr>
          <w:b/>
          <w:shd w:val="clear" w:color="auto" w:fill="FFFFFF"/>
        </w:rPr>
        <w:t xml:space="preserve">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Автозаводского РОСП №2 ФССП </w:t>
      </w:r>
      <w:r w:rsidR="003B5B55">
        <w:rPr>
          <w:sz w:val="20"/>
          <w:szCs w:val="20"/>
          <w:highlight w:val="white"/>
        </w:rPr>
        <w:t>о передаче имущества на торги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 б/н от 03.12.2025</w:t>
      </w:r>
    </w:p>
    <w:p w:rsidR="004816F3" w:rsidRPr="004816F3" w:rsidRDefault="004816F3" w:rsidP="004816F3">
      <w:pPr>
        <w:jc w:val="both"/>
        <w:rPr>
          <w:b/>
        </w:rPr>
      </w:pPr>
      <w:r w:rsidRPr="004816F3">
        <w:rPr>
          <w:b/>
        </w:rPr>
        <w:t xml:space="preserve">Лот №5.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Навашинского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РОСП ФССП </w:t>
      </w:r>
      <w:r w:rsidR="003B5B55">
        <w:rPr>
          <w:sz w:val="20"/>
          <w:szCs w:val="20"/>
          <w:highlight w:val="white"/>
        </w:rPr>
        <w:t>о передаче имущества на торги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 б/н от 29.10.2025.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№1157 от 22.12.2025</w:t>
      </w:r>
    </w:p>
    <w:p w:rsidR="007F0047" w:rsidRDefault="007F0047" w:rsidP="004816F3">
      <w:pPr>
        <w:jc w:val="both"/>
        <w:rPr>
          <w:shd w:val="clear" w:color="auto" w:fill="FFFFFF"/>
        </w:rPr>
      </w:pPr>
      <w:r>
        <w:rPr>
          <w:b/>
        </w:rPr>
        <w:t>Лот №6</w:t>
      </w:r>
      <w:r w:rsidR="002B7272">
        <w:rPr>
          <w:b/>
        </w:rPr>
        <w:t>*</w:t>
      </w:r>
      <w:r w:rsidR="00376FF3">
        <w:rPr>
          <w:b/>
        </w:rPr>
        <w:t>.</w:t>
      </w:r>
      <w:r w:rsidR="00376FF3">
        <w:rPr>
          <w:b/>
          <w:shd w:val="clear" w:color="auto" w:fill="FFFFFF"/>
        </w:rPr>
        <w:t xml:space="preserve">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 w:rsidRPr="00B51809">
        <w:rPr>
          <w:sz w:val="20"/>
          <w:szCs w:val="20"/>
          <w:shd w:val="clear" w:color="auto" w:fill="FFFFFF"/>
        </w:rPr>
        <w:t>СОСП ГМУ ФССП</w:t>
      </w:r>
      <w:r w:rsidR="003B5B55">
        <w:rPr>
          <w:sz w:val="20"/>
          <w:szCs w:val="20"/>
          <w:shd w:val="clear" w:color="auto" w:fill="FFFFFF"/>
        </w:rPr>
        <w:t xml:space="preserve"> </w:t>
      </w:r>
      <w:r w:rsidR="003B5B55">
        <w:rPr>
          <w:sz w:val="20"/>
          <w:szCs w:val="20"/>
          <w:highlight w:val="white"/>
        </w:rPr>
        <w:t>о передаче имущества на торги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 б/н от 16.12.2025.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№1230 от 29.12.2025.</w:t>
      </w:r>
    </w:p>
    <w:p w:rsidR="004816F3" w:rsidRPr="004816F3" w:rsidRDefault="007F0047" w:rsidP="004816F3">
      <w:pPr>
        <w:jc w:val="both"/>
        <w:rPr>
          <w:b/>
        </w:rPr>
      </w:pPr>
      <w:r>
        <w:rPr>
          <w:b/>
        </w:rPr>
        <w:t>Лот №7</w:t>
      </w:r>
      <w:r w:rsidR="003B5B55">
        <w:rPr>
          <w:b/>
        </w:rPr>
        <w:t>*</w:t>
      </w:r>
      <w:r w:rsidR="00376FF3">
        <w:rPr>
          <w:b/>
        </w:rPr>
        <w:t>.</w:t>
      </w:r>
      <w:r w:rsidRPr="007F0047">
        <w:rPr>
          <w:shd w:val="clear" w:color="auto" w:fill="FFFFFF"/>
        </w:rPr>
        <w:t xml:space="preserve"> </w:t>
      </w:r>
      <w:proofErr w:type="gramStart"/>
      <w:r w:rsidR="003B5B55">
        <w:rPr>
          <w:sz w:val="20"/>
          <w:szCs w:val="20"/>
          <w:highlight w:val="white"/>
          <w:shd w:val="clear" w:color="auto" w:fill="FFFFFF"/>
        </w:rPr>
        <w:t>Реализуется на основании постановления СПИ</w:t>
      </w:r>
      <w:proofErr w:type="gramEnd"/>
      <w:r w:rsidR="003B5B55">
        <w:rPr>
          <w:sz w:val="20"/>
          <w:szCs w:val="20"/>
          <w:highlight w:val="white"/>
          <w:shd w:val="clear" w:color="auto" w:fill="FFFFFF"/>
        </w:rPr>
        <w:t xml:space="preserve"> </w:t>
      </w:r>
      <w:r w:rsidR="003B5B55" w:rsidRPr="00B51809">
        <w:rPr>
          <w:sz w:val="20"/>
          <w:szCs w:val="20"/>
          <w:shd w:val="clear" w:color="auto" w:fill="FFFFFF"/>
        </w:rPr>
        <w:t>СОСП ГМУ ФССП</w:t>
      </w:r>
      <w:r w:rsidR="003B5B55">
        <w:rPr>
          <w:sz w:val="20"/>
          <w:szCs w:val="20"/>
          <w:shd w:val="clear" w:color="auto" w:fill="FFFFFF"/>
        </w:rPr>
        <w:t xml:space="preserve"> </w:t>
      </w:r>
      <w:r w:rsidR="003B5B55">
        <w:rPr>
          <w:sz w:val="20"/>
          <w:szCs w:val="20"/>
          <w:highlight w:val="white"/>
        </w:rPr>
        <w:t>о передаче имущества на торги</w:t>
      </w:r>
      <w:r w:rsidR="003B5B55">
        <w:rPr>
          <w:sz w:val="20"/>
          <w:szCs w:val="20"/>
          <w:highlight w:val="white"/>
          <w:shd w:val="clear" w:color="auto" w:fill="FFFFFF"/>
        </w:rPr>
        <w:t xml:space="preserve"> б/н от 16.12.2025. и поручения ТУ </w:t>
      </w:r>
      <w:proofErr w:type="spellStart"/>
      <w:r w:rsidR="003B5B55">
        <w:rPr>
          <w:sz w:val="20"/>
          <w:szCs w:val="20"/>
          <w:highlight w:val="white"/>
          <w:shd w:val="clear" w:color="auto" w:fill="FFFFFF"/>
        </w:rPr>
        <w:t>Росимущества</w:t>
      </w:r>
      <w:proofErr w:type="spellEnd"/>
      <w:r w:rsidR="003B5B55">
        <w:rPr>
          <w:sz w:val="20"/>
          <w:szCs w:val="20"/>
          <w:highlight w:val="white"/>
          <w:shd w:val="clear" w:color="auto" w:fill="FFFFFF"/>
        </w:rPr>
        <w:t xml:space="preserve"> в Нижегородской области №2131 от 29.12.2025  </w:t>
      </w:r>
      <w:bookmarkStart w:id="0" w:name="_GoBack"/>
      <w:bookmarkEnd w:id="0"/>
    </w:p>
    <w:p w:rsidR="00283454" w:rsidRPr="004C0F01" w:rsidRDefault="00283454" w:rsidP="004816F3">
      <w:pPr>
        <w:jc w:val="both"/>
        <w:rPr>
          <w:b/>
        </w:rPr>
      </w:pPr>
    </w:p>
    <w:sectPr w:rsidR="00283454" w:rsidRPr="004C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CA"/>
    <w:rsid w:val="00014A5B"/>
    <w:rsid w:val="00035622"/>
    <w:rsid w:val="00093757"/>
    <w:rsid w:val="000A12AF"/>
    <w:rsid w:val="00115596"/>
    <w:rsid w:val="00166B8D"/>
    <w:rsid w:val="002636C4"/>
    <w:rsid w:val="00283454"/>
    <w:rsid w:val="002B7272"/>
    <w:rsid w:val="003373F8"/>
    <w:rsid w:val="00376FF3"/>
    <w:rsid w:val="003B2ACA"/>
    <w:rsid w:val="003B5B55"/>
    <w:rsid w:val="003C0A71"/>
    <w:rsid w:val="00410426"/>
    <w:rsid w:val="0046521A"/>
    <w:rsid w:val="0047073D"/>
    <w:rsid w:val="004816F3"/>
    <w:rsid w:val="004C0F01"/>
    <w:rsid w:val="005644FB"/>
    <w:rsid w:val="005C06AD"/>
    <w:rsid w:val="005F0B35"/>
    <w:rsid w:val="006078C1"/>
    <w:rsid w:val="006E1381"/>
    <w:rsid w:val="006F74E9"/>
    <w:rsid w:val="0070176B"/>
    <w:rsid w:val="007247C9"/>
    <w:rsid w:val="007462D9"/>
    <w:rsid w:val="00794990"/>
    <w:rsid w:val="007B7B3B"/>
    <w:rsid w:val="007F0047"/>
    <w:rsid w:val="008152F2"/>
    <w:rsid w:val="009068DB"/>
    <w:rsid w:val="00971623"/>
    <w:rsid w:val="009F1D83"/>
    <w:rsid w:val="00A70DE9"/>
    <w:rsid w:val="00B85C60"/>
    <w:rsid w:val="00D4478C"/>
    <w:rsid w:val="00D4601C"/>
    <w:rsid w:val="00D63E74"/>
    <w:rsid w:val="00DC5B51"/>
    <w:rsid w:val="00DF0A9D"/>
    <w:rsid w:val="00E10307"/>
    <w:rsid w:val="00E32135"/>
    <w:rsid w:val="00E445E8"/>
    <w:rsid w:val="00F1760F"/>
    <w:rsid w:val="00F34BB3"/>
    <w:rsid w:val="00F70D40"/>
    <w:rsid w:val="00F946E2"/>
    <w:rsid w:val="00FE03C9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</Words>
  <Characters>1194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Фрисби</cp:lastModifiedBy>
  <cp:revision>43</cp:revision>
  <dcterms:created xsi:type="dcterms:W3CDTF">2022-06-17T19:50:00Z</dcterms:created>
  <dcterms:modified xsi:type="dcterms:W3CDTF">2026-01-19T08:56:00Z</dcterms:modified>
</cp:coreProperties>
</file>