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</w:pPr>
      <w:r>
        <w:t>Внесение технических корректировок по решению организатора торгов.</w:t>
      </w:r>
    </w:p>
    <w:sectPr>
      <w:pgSz w:h="16838" w:orient="portrait" w:w="11906"/>
      <w:pgMar w:bottom="1134" w:footer="1134" w:header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MyOffice-CoreFramework-Linux/35-1293.911.9787.924.1@276c0809a45ec84ef9eee7a834ac8b6d50e2f01d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2025-07-11T07:53:47Z</dcterms:created>
  <dcterms:modified xsi:type="dcterms:W3CDTF">2025-07-11T07:53:47Z</dcterms:modified>
</cp:coreProperties>
</file>