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0"/>
        </w:rPr>
      </w:pPr>
      <w:r>
        <w:rPr>
          <w:rFonts w:ascii="Times New Roman" w:hAnsi="Times New Roman"/>
          <w:b w:val="1"/>
          <w:sz w:val="20"/>
        </w:rPr>
        <w:t>Аукционная документация открытого аукциона в электронной форме</w:t>
      </w:r>
      <w:r>
        <w:rPr>
          <w:rFonts w:ascii="Times New Roman" w:hAnsi="Times New Roman"/>
          <w:sz w:val="20"/>
        </w:rPr>
        <w:t xml:space="preserve"> </w:t>
      </w:r>
      <w:r>
        <w:rPr>
          <w:rFonts w:ascii="Times New Roman" w:hAnsi="Times New Roman"/>
          <w:b w:val="1"/>
          <w:sz w:val="20"/>
        </w:rPr>
        <w:t>по продаже арестованного</w:t>
      </w:r>
    </w:p>
    <w:p w14:paraId="08000000">
      <w:pPr>
        <w:widowControl w:val="0"/>
        <w:tabs>
          <w:tab w:leader="none" w:pos="567" w:val="left"/>
        </w:tabs>
        <w:ind/>
        <w:jc w:val="center"/>
        <w:rPr>
          <w:rFonts w:ascii="Times New Roman" w:hAnsi="Times New Roman"/>
          <w:b w:val="1"/>
          <w:sz w:val="20"/>
        </w:rPr>
      </w:pPr>
      <w:r>
        <w:rPr>
          <w:rFonts w:ascii="Times New Roman" w:hAnsi="Times New Roman"/>
          <w:b w:val="1"/>
          <w:sz w:val="20"/>
        </w:rPr>
        <w:t xml:space="preserve">имущества </w:t>
      </w:r>
    </w:p>
    <w:p w14:paraId="09000000">
      <w:pPr>
        <w:widowControl w:val="0"/>
        <w:tabs>
          <w:tab w:leader="none" w:pos="567" w:val="left"/>
        </w:tabs>
        <w:ind/>
        <w:rPr>
          <w:rFonts w:ascii="Times New Roman" w:hAnsi="Times New Roman"/>
          <w:b w:val="1"/>
          <w:sz w:val="20"/>
        </w:rPr>
      </w:pPr>
    </w:p>
    <w:p w14:paraId="0A000000">
      <w:pPr>
        <w:widowControl w:val="0"/>
        <w:tabs>
          <w:tab w:leader="none" w:pos="567" w:val="left"/>
        </w:tabs>
        <w:ind/>
        <w:jc w:val="center"/>
        <w:rPr>
          <w:rFonts w:ascii="Times New Roman" w:hAnsi="Times New Roman"/>
          <w:sz w:val="20"/>
        </w:rPr>
      </w:pPr>
      <w:r>
        <w:rPr>
          <w:rFonts w:ascii="Times New Roman" w:hAnsi="Times New Roman"/>
          <w:sz w:val="20"/>
        </w:rPr>
        <w:t>дата и время торгов: 20.02.2026</w:t>
      </w:r>
      <w:r>
        <w:rPr>
          <w:rFonts w:ascii="Times New Roman" w:hAnsi="Times New Roman"/>
          <w:sz w:val="20"/>
        </w:rPr>
        <w:t xml:space="preserve"> в 10.00 по московскому времени</w:t>
      </w:r>
    </w:p>
    <w:p w14:paraId="0B000000">
      <w:pPr>
        <w:widowControl w:val="0"/>
        <w:tabs>
          <w:tab w:leader="none" w:pos="567" w:val="left"/>
        </w:tabs>
        <w:ind/>
        <w:rPr>
          <w:rFonts w:ascii="Times New Roman" w:hAnsi="Times New Roman"/>
          <w:b w:val="1"/>
          <w:sz w:val="20"/>
        </w:rPr>
      </w:pPr>
    </w:p>
    <w:p w14:paraId="0C000000">
      <w:pPr>
        <w:widowControl w:val="0"/>
        <w:numPr>
          <w:ilvl w:val="0"/>
          <w:numId w:val="1"/>
        </w:numPr>
        <w:tabs>
          <w:tab w:leader="none" w:pos="851" w:val="left"/>
        </w:tabs>
        <w:ind w:firstLine="567" w:left="0"/>
        <w:rPr>
          <w:rFonts w:ascii="Times New Roman" w:hAnsi="Times New Roman"/>
          <w:b w:val="1"/>
          <w:sz w:val="20"/>
        </w:rPr>
      </w:pPr>
      <w:r>
        <w:rPr>
          <w:rFonts w:ascii="Times New Roman" w:hAnsi="Times New Roman"/>
          <w:b w:val="1"/>
          <w:sz w:val="20"/>
        </w:rPr>
        <w:t>Понятия и термины</w:t>
      </w:r>
    </w:p>
    <w:p w14:paraId="0D000000">
      <w:pPr>
        <w:widowControl w:val="0"/>
        <w:tabs>
          <w:tab w:leader="none" w:pos="851" w:val="left"/>
        </w:tabs>
        <w:ind w:firstLine="567" w:left="0"/>
        <w:jc w:val="both"/>
        <w:rPr>
          <w:rFonts w:ascii="Times New Roman" w:hAnsi="Times New Roman"/>
          <w:sz w:val="20"/>
        </w:rPr>
      </w:pPr>
      <w:r>
        <w:rPr>
          <w:rFonts w:ascii="Times New Roman" w:hAnsi="Times New Roman"/>
          <w:b w:val="1"/>
          <w:sz w:val="20"/>
        </w:rPr>
        <w:t>- Продавец</w:t>
      </w:r>
      <w:r>
        <w:rPr>
          <w:rFonts w:ascii="Times New Roman" w:hAnsi="Times New Roman"/>
          <w:b w:val="1"/>
          <w:sz w:val="20"/>
        </w:rPr>
        <w:t xml:space="preserve"> - </w:t>
      </w:r>
      <w:r>
        <w:rPr>
          <w:rFonts w:ascii="Times New Roman" w:hAnsi="Times New Roman"/>
          <w:sz w:val="20"/>
        </w:rPr>
        <w:t xml:space="preserve">Межрегиональное территориальное управление Федерального агентства </w:t>
      </w:r>
      <w:r>
        <w:rPr>
          <w:rFonts w:ascii="Times New Roman" w:hAnsi="Times New Roman"/>
          <w:sz w:val="20"/>
        </w:rPr>
        <w:br/>
      </w:r>
      <w:r>
        <w:rPr>
          <w:rFonts w:ascii="Times New Roman" w:hAnsi="Times New Roman"/>
          <w:sz w:val="20"/>
        </w:rPr>
        <w:t>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sz w:val="20"/>
        </w:rPr>
        <w:t>ИНН 5321134051</w:t>
      </w:r>
      <w:r>
        <w:rPr>
          <w:rFonts w:ascii="Times New Roman" w:hAnsi="Times New Roman"/>
          <w:sz w:val="20"/>
        </w:rPr>
        <w:t>,</w:t>
      </w:r>
      <w:r>
        <w:rPr>
          <w:rFonts w:ascii="Times New Roman" w:hAnsi="Times New Roman"/>
          <w:sz w:val="20"/>
        </w:rPr>
        <w:t xml:space="preserve"> КПП 532101001</w:t>
      </w:r>
      <w:r>
        <w:rPr>
          <w:rFonts w:ascii="Times New Roman" w:hAnsi="Times New Roman"/>
          <w:sz w:val="20"/>
        </w:rPr>
        <w:t xml:space="preserve">, местонахождение: </w:t>
      </w:r>
      <w:r>
        <w:rPr>
          <w:rFonts w:ascii="Times New Roman" w:hAnsi="Times New Roman"/>
          <w:sz w:val="20"/>
        </w:rPr>
        <w:t xml:space="preserve">г. </w:t>
      </w:r>
      <w:r>
        <w:rPr>
          <w:rFonts w:ascii="Times New Roman" w:hAnsi="Times New Roman"/>
          <w:sz w:val="20"/>
        </w:rPr>
        <w:t>Великий</w:t>
      </w:r>
      <w:r>
        <w:rPr>
          <w:rFonts w:ascii="Times New Roman" w:hAnsi="Times New Roman"/>
          <w:sz w:val="20"/>
        </w:rPr>
        <w:t xml:space="preserve"> Новгород, Федоровский ручей, д.6 </w:t>
      </w:r>
      <w:r>
        <w:rPr>
          <w:rFonts w:ascii="Times New Roman" w:hAnsi="Times New Roman"/>
          <w:sz w:val="20"/>
        </w:rPr>
        <w:t>(далее - продавец);</w:t>
      </w:r>
    </w:p>
    <w:p w14:paraId="0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Предмет торгов</w:t>
      </w:r>
      <w:r>
        <w:rPr>
          <w:rFonts w:ascii="Times New Roman" w:hAnsi="Times New Roman"/>
          <w:color w:val="000000"/>
          <w:sz w:val="20"/>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b w:val="1"/>
          <w:color w:val="000000"/>
          <w:sz w:val="20"/>
        </w:rPr>
        <w:t>Открытый аукцион в электронной форме</w:t>
      </w:r>
      <w:r>
        <w:rPr>
          <w:rFonts w:ascii="Times New Roman" w:hAnsi="Times New Roman"/>
          <w:color w:val="000000"/>
          <w:sz w:val="20"/>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0"/>
        </w:rPr>
        <w:br/>
      </w:r>
      <w:r>
        <w:rPr>
          <w:rFonts w:ascii="Times New Roman" w:hAnsi="Times New Roman"/>
          <w:color w:val="000000"/>
          <w:sz w:val="20"/>
        </w:rPr>
        <w:t>в электронной форме на электронной площадке, находящейся в сети интернет по адресу https://www.rts-tender.ru (далее – аукцион);</w:t>
      </w:r>
    </w:p>
    <w:p w14:paraId="10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Минимальная начальная цена продажи имущества</w:t>
      </w:r>
      <w:r>
        <w:rPr>
          <w:rFonts w:ascii="Times New Roman" w:hAnsi="Times New Roman"/>
          <w:color w:val="000000"/>
          <w:sz w:val="20"/>
        </w:rPr>
        <w:t xml:space="preserve"> – стоимость имущества, установлена </w:t>
      </w:r>
      <w:r>
        <w:rPr>
          <w:rFonts w:ascii="Times New Roman" w:hAnsi="Times New Roman"/>
          <w:color w:val="000000"/>
          <w:sz w:val="20"/>
        </w:rPr>
        <w:br/>
      </w:r>
      <w:r>
        <w:rPr>
          <w:rFonts w:ascii="Times New Roman" w:hAnsi="Times New Roman"/>
          <w:color w:val="000000"/>
          <w:sz w:val="20"/>
        </w:rPr>
        <w:t>в постановлении судебного пристава-исполнителя, передавшего имущество на реализацию;</w:t>
      </w:r>
    </w:p>
    <w:p w14:paraId="1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 xml:space="preserve">Заявка на участие в аукционе </w:t>
      </w:r>
      <w:r>
        <w:rPr>
          <w:rFonts w:ascii="Times New Roman" w:hAnsi="Times New Roman"/>
          <w:b w:val="1"/>
          <w:sz w:val="20"/>
        </w:rPr>
        <w:t xml:space="preserve">- </w:t>
      </w:r>
      <w:r>
        <w:rPr>
          <w:rFonts w:ascii="Times New Roman" w:hAnsi="Times New Roman"/>
          <w:sz w:val="20"/>
        </w:rPr>
        <w:t>полный комплект документов, предоставляемый заявителем продавцу для участия в аукционе (далее – заявка);</w:t>
      </w:r>
    </w:p>
    <w:p w14:paraId="1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Заявитель</w:t>
      </w:r>
      <w:r>
        <w:rPr>
          <w:rFonts w:ascii="Times New Roman" w:hAnsi="Times New Roman"/>
          <w:sz w:val="20"/>
        </w:rPr>
        <w:t xml:space="preserve"> - лицо, подающее продавцу заявку;</w:t>
      </w:r>
    </w:p>
    <w:p w14:paraId="1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Претендент</w:t>
      </w:r>
      <w:r>
        <w:rPr>
          <w:rFonts w:ascii="Times New Roman" w:hAnsi="Times New Roman"/>
          <w:sz w:val="20"/>
        </w:rPr>
        <w:t xml:space="preserve"> - лицо, чья заявка принята продавцом;</w:t>
      </w:r>
    </w:p>
    <w:p w14:paraId="14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Участник торгов</w:t>
      </w:r>
      <w:r>
        <w:rPr>
          <w:rFonts w:ascii="Times New Roman" w:hAnsi="Times New Roman"/>
          <w:sz w:val="20"/>
        </w:rPr>
        <w:t xml:space="preserve"> - </w:t>
      </w:r>
      <w:r>
        <w:rPr>
          <w:rFonts w:ascii="Times New Roman" w:hAnsi="Times New Roman"/>
          <w:sz w:val="20"/>
        </w:rPr>
        <w:t>претендент,  допущенный</w:t>
      </w:r>
      <w:r>
        <w:rPr>
          <w:rFonts w:ascii="Times New Roman" w:hAnsi="Times New Roman"/>
          <w:sz w:val="20"/>
        </w:rPr>
        <w:t xml:space="preserve"> комиссией по проведению торгов по реализации имущества к участию в торгах.</w:t>
      </w:r>
    </w:p>
    <w:p w14:paraId="15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Правовое регулирование</w:t>
      </w:r>
    </w:p>
    <w:p w14:paraId="1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0"/>
        </w:rPr>
        <w:t>«</w:t>
      </w:r>
      <w:r>
        <w:rPr>
          <w:rFonts w:ascii="Times New Roman" w:hAnsi="Times New Roman"/>
          <w:sz w:val="20"/>
        </w:rPr>
        <w:t>О защите конкуренции</w:t>
      </w:r>
      <w:r>
        <w:rPr>
          <w:rFonts w:ascii="Times New Roman" w:hAnsi="Times New Roman"/>
          <w:sz w:val="20"/>
        </w:rPr>
        <w:t xml:space="preserve">», </w:t>
      </w:r>
      <w:r>
        <w:rPr>
          <w:rFonts w:ascii="Times New Roman" w:hAnsi="Times New Roman"/>
          <w:sz w:val="20"/>
        </w:rPr>
        <w:t xml:space="preserve">Федерального закона от 02.10.2007 г. </w:t>
      </w:r>
      <w:r>
        <w:rPr>
          <w:rFonts w:ascii="Times New Roman" w:hAnsi="Times New Roman"/>
          <w:sz w:val="20"/>
        </w:rPr>
        <w:t>«</w:t>
      </w:r>
      <w:r>
        <w:rPr>
          <w:rFonts w:ascii="Times New Roman" w:hAnsi="Times New Roman"/>
          <w:sz w:val="20"/>
        </w:rPr>
        <w:t>Об исполнительном производстве</w:t>
      </w:r>
      <w:r>
        <w:rPr>
          <w:rFonts w:ascii="Times New Roman" w:hAnsi="Times New Roman"/>
          <w:sz w:val="20"/>
        </w:rPr>
        <w:t xml:space="preserve">» </w:t>
      </w:r>
      <w:r>
        <w:rPr>
          <w:rFonts w:ascii="Times New Roman" w:hAnsi="Times New Roman"/>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7000000">
      <w:pPr>
        <w:widowControl w:val="0"/>
        <w:numPr>
          <w:ilvl w:val="0"/>
          <w:numId w:val="1"/>
        </w:numPr>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Информационное обеспечение</w:t>
      </w:r>
    </w:p>
    <w:p w14:paraId="18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0"/>
        </w:rPr>
        <w:t>Информация о проведении продажи размещается на сайте продавца.</w:t>
      </w:r>
    </w:p>
    <w:p w14:paraId="19000000">
      <w:pPr>
        <w:widowControl w:val="0"/>
        <w:tabs>
          <w:tab w:leader="none" w:pos="0" w:val="left"/>
          <w:tab w:leader="none" w:pos="851" w:val="left"/>
        </w:tabs>
        <w:ind w:firstLine="567" w:left="0"/>
        <w:jc w:val="both"/>
        <w:rPr>
          <w:rFonts w:ascii="Times New Roman" w:hAnsi="Times New Roman"/>
          <w:spacing w:val="-6"/>
          <w:sz w:val="20"/>
        </w:rPr>
      </w:pPr>
      <w:r>
        <w:rPr>
          <w:rFonts w:ascii="Times New Roman" w:hAnsi="Times New Roman"/>
          <w:color w:val="000000"/>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A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Требования к форме заявления на участие в аукционе</w:t>
      </w:r>
    </w:p>
    <w:p w14:paraId="1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в составе заявки заявление на участие в торгах по форме, установленной в приложении № 1.</w:t>
      </w:r>
    </w:p>
    <w:p w14:paraId="1C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b w:val="1"/>
          <w:sz w:val="20"/>
        </w:rPr>
        <w:t>5.</w:t>
      </w:r>
      <w:r>
        <w:rPr>
          <w:rFonts w:ascii="Times New Roman" w:hAnsi="Times New Roman"/>
          <w:b w:val="1"/>
          <w:sz w:val="20"/>
        </w:rPr>
        <w:tab/>
      </w:r>
      <w:r>
        <w:rPr>
          <w:rFonts w:ascii="Times New Roman" w:hAnsi="Times New Roman"/>
          <w:b w:val="1"/>
          <w:sz w:val="20"/>
        </w:rPr>
        <w:t>Требования к составу заявки на участие в аукционе</w:t>
      </w:r>
    </w:p>
    <w:p w14:paraId="1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i w:val="1"/>
          <w:sz w:val="20"/>
        </w:rPr>
        <w:t>5.1.</w:t>
      </w:r>
      <w:r>
        <w:rPr>
          <w:rFonts w:ascii="Times New Roman" w:hAnsi="Times New Roman"/>
          <w:sz w:val="20"/>
        </w:rPr>
        <w:t xml:space="preserve"> </w:t>
      </w:r>
      <w:r>
        <w:rPr>
          <w:rFonts w:ascii="Times New Roman" w:hAnsi="Times New Roman"/>
          <w:sz w:val="20"/>
        </w:rPr>
        <w:t xml:space="preserve">Заявление на участие в аукционе должно содержать следующие сведения: </w:t>
      </w:r>
    </w:p>
    <w:p w14:paraId="1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20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1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5.</w:t>
      </w:r>
      <w:r>
        <w:rPr>
          <w:rFonts w:ascii="Times New Roman" w:hAnsi="Times New Roman"/>
          <w:i w:val="1"/>
          <w:sz w:val="20"/>
        </w:rPr>
        <w:t xml:space="preserve">2. </w:t>
      </w:r>
      <w:r>
        <w:rPr>
          <w:rFonts w:ascii="Times New Roman" w:hAnsi="Times New Roman"/>
          <w:i w:val="1"/>
          <w:sz w:val="20"/>
        </w:rPr>
        <w:t>В состав заявки входят следующие документы:</w:t>
      </w:r>
    </w:p>
    <w:p w14:paraId="22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0"/>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 xml:space="preserve">; </w:t>
      </w:r>
    </w:p>
    <w:p w14:paraId="23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заявление на участие в торгах; </w:t>
      </w:r>
      <w:r>
        <w:rPr>
          <w:rFonts w:ascii="Times New Roman" w:hAnsi="Times New Roman"/>
          <w:sz w:val="20"/>
        </w:rPr>
        <w:t>копия паспорта заявителя (все листы)</w:t>
      </w:r>
      <w:r>
        <w:rPr>
          <w:rFonts w:ascii="Times New Roman" w:hAnsi="Times New Roman"/>
          <w:sz w:val="20"/>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0"/>
        </w:rPr>
        <w:t xml:space="preserve"> </w:t>
      </w:r>
      <w:r>
        <w:rPr>
          <w:rFonts w:ascii="Times New Roman" w:hAnsi="Times New Roman"/>
          <w:sz w:val="20"/>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4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w:t>
      </w:r>
      <w:r>
        <w:rPr>
          <w:rFonts w:ascii="Times New Roman" w:hAnsi="Times New Roman"/>
          <w:color w:val="000000"/>
          <w:sz w:val="20"/>
        </w:rPr>
        <w:t xml:space="preserve">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5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6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b w:val="1"/>
          <w:sz w:val="20"/>
        </w:rPr>
        <w:t xml:space="preserve">6. </w:t>
      </w:r>
      <w:r>
        <w:rPr>
          <w:rFonts w:ascii="Times New Roman" w:hAnsi="Times New Roman"/>
          <w:b w:val="1"/>
          <w:sz w:val="20"/>
        </w:rPr>
        <w:t>Требования к участникам торгов</w:t>
      </w:r>
    </w:p>
    <w:p w14:paraId="27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8000000">
      <w:pPr>
        <w:widowControl w:val="0"/>
        <w:numPr>
          <w:ilvl w:val="0"/>
          <w:numId w:val="2"/>
        </w:numPr>
        <w:tabs>
          <w:tab w:leader="none" w:pos="0" w:val="left"/>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Условия допуска к участию в аукционе</w:t>
      </w:r>
    </w:p>
    <w:p w14:paraId="29000000">
      <w:pPr>
        <w:widowControl w:val="0"/>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7.1.</w:t>
      </w:r>
      <w:r>
        <w:rPr>
          <w:rFonts w:ascii="Times New Roman" w:hAnsi="Times New Roman"/>
          <w:sz w:val="20"/>
        </w:rPr>
        <w:t xml:space="preserve"> </w:t>
      </w:r>
      <w:r>
        <w:rPr>
          <w:rFonts w:ascii="Times New Roman" w:hAnsi="Times New Roman"/>
          <w:b w:val="1"/>
          <w:sz w:val="20"/>
        </w:rPr>
        <w:t>Заявитель не допускается комиссией к участию в аукционе в случаях:</w:t>
      </w:r>
    </w:p>
    <w:p w14:paraId="2A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1</w:t>
      </w:r>
      <w:r>
        <w:rPr>
          <w:rFonts w:ascii="Times New Roman" w:hAnsi="Times New Roman"/>
          <w:sz w:val="20"/>
        </w:rPr>
        <w:t xml:space="preserve"> </w:t>
      </w:r>
      <w:r>
        <w:rPr>
          <w:rFonts w:ascii="Times New Roman" w:hAnsi="Times New Roman"/>
          <w:sz w:val="20"/>
        </w:rPr>
        <w:t xml:space="preserve">непредставления документов, определенных пунктом </w:t>
      </w:r>
      <w:r>
        <w:rPr>
          <w:rFonts w:ascii="Times New Roman" w:hAnsi="Times New Roman"/>
          <w:sz w:val="20"/>
        </w:rPr>
        <w:t>5 настоящей</w:t>
      </w:r>
      <w:r>
        <w:rPr>
          <w:rFonts w:ascii="Times New Roman" w:hAnsi="Times New Roman"/>
          <w:sz w:val="20"/>
        </w:rPr>
        <w:t xml:space="preserve"> аукционной документации, либо наличия в таких документах недостоверных сведений;</w:t>
      </w:r>
    </w:p>
    <w:p w14:paraId="2B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2) </w:t>
      </w:r>
      <w:r>
        <w:rPr>
          <w:rFonts w:ascii="Times New Roman" w:hAnsi="Times New Roman"/>
          <w:sz w:val="20"/>
        </w:rPr>
        <w:t>несоответствия заявки на участие в аукционе требованиям аукционной документации;</w:t>
      </w:r>
    </w:p>
    <w:p w14:paraId="2C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заявка подана лицом, не уполномоченным претендентом на осуществление таких действий</w:t>
      </w:r>
      <w:r>
        <w:rPr>
          <w:rFonts w:ascii="Times New Roman" w:hAnsi="Times New Roman"/>
          <w:sz w:val="20"/>
        </w:rPr>
        <w:t>;</w:t>
      </w:r>
    </w:p>
    <w:p w14:paraId="2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не подтверждено поступление в установленный срок задатка на счет, указанны</w:t>
      </w:r>
      <w:r>
        <w:rPr>
          <w:rFonts w:ascii="Times New Roman" w:hAnsi="Times New Roman"/>
          <w:sz w:val="20"/>
        </w:rPr>
        <w:t>й</w:t>
      </w:r>
      <w:r>
        <w:rPr>
          <w:rFonts w:ascii="Times New Roman" w:hAnsi="Times New Roman"/>
          <w:sz w:val="20"/>
        </w:rPr>
        <w:t xml:space="preserve"> в информационном </w:t>
      </w:r>
      <w:r>
        <w:rPr>
          <w:rFonts w:ascii="Times New Roman" w:hAnsi="Times New Roman"/>
          <w:sz w:val="20"/>
        </w:rPr>
        <w:t>сообщении  о</w:t>
      </w:r>
      <w:r>
        <w:rPr>
          <w:rFonts w:ascii="Times New Roman" w:hAnsi="Times New Roman"/>
          <w:sz w:val="20"/>
        </w:rPr>
        <w:t xml:space="preserve"> проведении аукциона.</w:t>
      </w:r>
    </w:p>
    <w:p w14:paraId="2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5) предусмотренных п. 9.15 регламента Работы ЭП «РТС-Тендер»</w:t>
      </w:r>
    </w:p>
    <w:p w14:paraId="2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0"/>
        </w:rPr>
        <w:t xml:space="preserve">с пунктом 5 настоящей аукционной документации, </w:t>
      </w:r>
      <w:r>
        <w:rPr>
          <w:rFonts w:ascii="Times New Roman" w:hAnsi="Times New Roman"/>
          <w:sz w:val="20"/>
        </w:rPr>
        <w:t>комиссия обязана отстранить такого претендента или участника торгов от участия в аукционе на любом этапе его проведения.</w:t>
      </w:r>
    </w:p>
    <w:p w14:paraId="30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7.2. Уведомление о </w:t>
      </w:r>
      <w:r>
        <w:rPr>
          <w:rFonts w:ascii="Times New Roman" w:hAnsi="Times New Roman"/>
          <w:b w:val="1"/>
          <w:sz w:val="20"/>
        </w:rPr>
        <w:t>недопуске</w:t>
      </w:r>
      <w:r>
        <w:rPr>
          <w:rFonts w:ascii="Times New Roman" w:hAnsi="Times New Roman"/>
          <w:b w:val="1"/>
          <w:sz w:val="20"/>
        </w:rPr>
        <w:t xml:space="preserve"> Заявителей к участию в аукционе:</w:t>
      </w:r>
    </w:p>
    <w:p w14:paraId="3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Уведомление о </w:t>
      </w:r>
      <w:r>
        <w:rPr>
          <w:rFonts w:ascii="Times New Roman" w:hAnsi="Times New Roman"/>
          <w:sz w:val="20"/>
        </w:rPr>
        <w:t>недопуске</w:t>
      </w:r>
      <w:r>
        <w:rPr>
          <w:rFonts w:ascii="Times New Roman" w:hAnsi="Times New Roman"/>
          <w:sz w:val="20"/>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2000000">
      <w:pPr>
        <w:widowControl w:val="0"/>
        <w:numPr>
          <w:ilvl w:val="0"/>
          <w:numId w:val="2"/>
        </w:numPr>
        <w:tabs>
          <w:tab w:leader="none" w:pos="851" w:val="left"/>
        </w:tabs>
        <w:spacing w:after="0" w:line="276" w:lineRule="auto"/>
        <w:ind w:firstLine="567" w:left="0" w:right="57"/>
        <w:contextualSpacing w:val="1"/>
        <w:rPr>
          <w:rFonts w:ascii="Times New Roman" w:hAnsi="Times New Roman"/>
          <w:b w:val="1"/>
          <w:sz w:val="20"/>
        </w:rPr>
      </w:pPr>
      <w:r>
        <w:rPr>
          <w:rFonts w:ascii="Times New Roman" w:hAnsi="Times New Roman"/>
          <w:b w:val="1"/>
          <w:sz w:val="20"/>
        </w:rPr>
        <w:t>Порядок получения разъяснений аукционной докумен</w:t>
      </w:r>
      <w:r>
        <w:rPr>
          <w:rFonts w:ascii="Times New Roman" w:hAnsi="Times New Roman"/>
          <w:b w:val="1"/>
          <w:sz w:val="20"/>
        </w:rPr>
        <w:t xml:space="preserve">тации, ознакомления с условиями </w:t>
      </w:r>
      <w:r>
        <w:rPr>
          <w:rFonts w:ascii="Times New Roman" w:hAnsi="Times New Roman"/>
          <w:b w:val="1"/>
          <w:sz w:val="20"/>
        </w:rPr>
        <w:t xml:space="preserve">договора купли-продажи, а так же ознакомления </w:t>
      </w:r>
      <w:r>
        <w:rPr>
          <w:rFonts w:ascii="Times New Roman" w:hAnsi="Times New Roman"/>
          <w:b w:val="1"/>
          <w:sz w:val="20"/>
        </w:rPr>
        <w:t>с  документами</w:t>
      </w:r>
      <w:r>
        <w:rPr>
          <w:rFonts w:ascii="Times New Roman" w:hAnsi="Times New Roman"/>
          <w:b w:val="1"/>
          <w:sz w:val="20"/>
        </w:rPr>
        <w:t xml:space="preserve"> на имущество</w:t>
      </w:r>
    </w:p>
    <w:p w14:paraId="3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w:t>
      </w:r>
      <w:r>
        <w:rPr>
          <w:rFonts w:ascii="Times New Roman" w:hAnsi="Times New Roman"/>
          <w:sz w:val="20"/>
        </w:rPr>
        <w:t xml:space="preserve">Ознакомиться с документами на имущество заявитель может обратиться 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 xml:space="preserve">Приём электронных писем из доменов-отправителей, странами происхождения </w:t>
      </w:r>
      <w:r>
        <w:rPr>
          <w:rFonts w:ascii="Times New Roman" w:hAnsi="Times New Roman"/>
          <w:sz w:val="20"/>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p>
    <w:p w14:paraId="34000000">
      <w:pPr>
        <w:widowControl w:val="0"/>
        <w:tabs>
          <w:tab w:leader="none" w:pos="851" w:val="left"/>
        </w:tabs>
        <w:ind w:firstLine="567" w:left="0"/>
        <w:jc w:val="both"/>
        <w:rPr>
          <w:rFonts w:ascii="Times New Roman" w:hAnsi="Times New Roman"/>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35000000">
      <w:pPr>
        <w:widowControl w:val="0"/>
        <w:numPr>
          <w:ilvl w:val="0"/>
          <w:numId w:val="2"/>
        </w:numPr>
        <w:tabs>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Порядок оформления и подачи заявки</w:t>
      </w:r>
    </w:p>
    <w:p w14:paraId="36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7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8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9000000">
      <w:pPr>
        <w:widowControl w:val="0"/>
        <w:tabs>
          <w:tab w:leader="none" w:pos="851" w:val="left"/>
        </w:tabs>
        <w:ind w:firstLine="567" w:left="0"/>
        <w:jc w:val="both"/>
        <w:rPr>
          <w:rFonts w:ascii="Times New Roman" w:hAnsi="Times New Roman"/>
          <w:sz w:val="20"/>
        </w:rPr>
      </w:pPr>
      <w:r>
        <w:rPr>
          <w:rFonts w:ascii="Times New Roman" w:hAnsi="Times New Roman"/>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A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В день рассмотрения заявок заявителю электронной площадкой направляется уведомление о допуске/не допуске к участию в аукционе.</w:t>
      </w:r>
    </w:p>
    <w:p w14:paraId="3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вправе подать только одну заявку в отношении лота аукциона с полным пакетом документов по нему.</w:t>
      </w:r>
    </w:p>
    <w:p w14:paraId="3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заявку на участие в аукционе в сроки, установленные в извещении.</w:t>
      </w:r>
    </w:p>
    <w:p w14:paraId="3D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E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разделе «Тарифы».</w:t>
      </w:r>
    </w:p>
    <w:p w14:paraId="40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Декларация о соответствии претендента требованиям п. 5 ст. 449.1 ГК РФ изготавливается в </w:t>
      </w:r>
      <w:r>
        <w:rPr>
          <w:rFonts w:ascii="Times New Roman" w:hAnsi="Times New Roman"/>
          <w:sz w:val="20"/>
        </w:rPr>
        <w:t>простой  письменной</w:t>
      </w:r>
      <w:r>
        <w:rPr>
          <w:rFonts w:ascii="Times New Roman" w:hAnsi="Times New Roman"/>
          <w:sz w:val="20"/>
        </w:rPr>
        <w:t xml:space="preserve"> форме, из содержания должно следовать заявление о соответствии претендента  требованиям указанной нормы.  </w:t>
      </w:r>
    </w:p>
    <w:p w14:paraId="41000000">
      <w:pPr>
        <w:widowControl w:val="0"/>
        <w:numPr>
          <w:ilvl w:val="0"/>
          <w:numId w:val="2"/>
        </w:numPr>
        <w:tabs>
          <w:tab w:leader="none" w:pos="0" w:val="left"/>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и срок отзыва заявок</w:t>
      </w:r>
    </w:p>
    <w:p w14:paraId="4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3000000">
      <w:pPr>
        <w:widowControl w:val="0"/>
        <w:numPr>
          <w:ilvl w:val="0"/>
          <w:numId w:val="2"/>
        </w:numPr>
        <w:tabs>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приема и рассмотрения заявок на участие в аукционе</w:t>
      </w:r>
    </w:p>
    <w:p w14:paraId="44000000">
      <w:pPr>
        <w:widowControl w:val="0"/>
        <w:tabs>
          <w:tab w:leader="none" w:pos="851" w:val="left"/>
        </w:tabs>
        <w:spacing w:after="0" w:line="240" w:lineRule="auto"/>
        <w:ind w:firstLine="567" w:left="0"/>
        <w:contextualSpacing w:val="1"/>
        <w:jc w:val="both"/>
        <w:rPr>
          <w:rFonts w:ascii="Times New Roman" w:hAnsi="Times New Roman"/>
          <w:sz w:val="20"/>
        </w:rPr>
      </w:pPr>
      <w:r>
        <w:rPr>
          <w:rFonts w:ascii="Times New Roman" w:hAnsi="Times New Roman"/>
          <w:sz w:val="20"/>
        </w:rPr>
        <w:t>Срок начала подачи заявок</w:t>
      </w:r>
      <w:r>
        <w:rPr>
          <w:rFonts w:ascii="Times New Roman" w:hAnsi="Times New Roman"/>
          <w:b w:val="1"/>
          <w:sz w:val="20"/>
        </w:rPr>
        <w:t xml:space="preserve"> 20.01.2026</w:t>
      </w:r>
      <w:r>
        <w:rPr>
          <w:rFonts w:ascii="Times New Roman" w:hAnsi="Times New Roman"/>
          <w:b w:val="1"/>
          <w:sz w:val="20"/>
        </w:rPr>
        <w:t xml:space="preserve"> в 00:00</w:t>
      </w:r>
      <w:r>
        <w:rPr>
          <w:rFonts w:ascii="Times New Roman" w:hAnsi="Times New Roman"/>
          <w:sz w:val="20"/>
        </w:rPr>
        <w:t xml:space="preserve"> по московскому времени.</w:t>
      </w:r>
    </w:p>
    <w:p w14:paraId="45000000">
      <w:pPr>
        <w:widowControl w:val="0"/>
        <w:tabs>
          <w:tab w:leader="none" w:pos="851" w:val="left"/>
        </w:tabs>
        <w:ind w:firstLine="567" w:left="0"/>
        <w:jc w:val="both"/>
        <w:rPr>
          <w:rFonts w:ascii="Times New Roman" w:hAnsi="Times New Roman"/>
          <w:color w:val="FF0000"/>
          <w:sz w:val="20"/>
        </w:rPr>
      </w:pPr>
      <w:r>
        <w:rPr>
          <w:rFonts w:ascii="Times New Roman" w:hAnsi="Times New Roman"/>
          <w:sz w:val="20"/>
        </w:rPr>
        <w:t>Срок окончания подачи заявок</w:t>
      </w:r>
      <w:r>
        <w:rPr>
          <w:rFonts w:ascii="Times New Roman" w:hAnsi="Times New Roman"/>
          <w:b w:val="1"/>
          <w:sz w:val="20"/>
        </w:rPr>
        <w:t xml:space="preserve"> 18.02.2026</w:t>
      </w:r>
      <w:r>
        <w:rPr>
          <w:rFonts w:ascii="Times New Roman" w:hAnsi="Times New Roman"/>
          <w:b w:val="1"/>
          <w:sz w:val="20"/>
        </w:rPr>
        <w:t xml:space="preserve"> в 23:59</w:t>
      </w:r>
      <w:r>
        <w:rPr>
          <w:rFonts w:ascii="Times New Roman" w:hAnsi="Times New Roman"/>
          <w:sz w:val="20"/>
        </w:rPr>
        <w:t xml:space="preserve"> </w:t>
      </w:r>
      <w:r>
        <w:rPr>
          <w:rFonts w:ascii="Times New Roman" w:hAnsi="Times New Roman"/>
          <w:sz w:val="20"/>
        </w:rPr>
        <w:t>по московскому времени.</w:t>
      </w:r>
    </w:p>
    <w:p w14:paraId="46000000">
      <w:pPr>
        <w:widowControl w:val="0"/>
        <w:tabs>
          <w:tab w:leader="none" w:pos="851" w:val="left"/>
        </w:tabs>
        <w:ind w:firstLine="567" w:left="0"/>
        <w:jc w:val="both"/>
        <w:rPr>
          <w:rFonts w:ascii="Times New Roman" w:hAnsi="Times New Roman"/>
          <w:sz w:val="20"/>
        </w:rPr>
      </w:pPr>
      <w:r>
        <w:rPr>
          <w:rFonts w:ascii="Times New Roman" w:hAnsi="Times New Roman"/>
          <w:sz w:val="20"/>
        </w:rPr>
        <w:t>Прием заявок осуществляется через оператора электронной площадки.</w:t>
      </w:r>
    </w:p>
    <w:p w14:paraId="47000000">
      <w:pPr>
        <w:widowControl w:val="0"/>
        <w:tabs>
          <w:tab w:leader="none" w:pos="851" w:val="left"/>
        </w:tabs>
        <w:ind w:firstLine="567" w:left="0"/>
        <w:jc w:val="both"/>
        <w:rPr>
          <w:rFonts w:ascii="Times New Roman" w:hAnsi="Times New Roman"/>
          <w:sz w:val="20"/>
        </w:rPr>
      </w:pPr>
      <w:r>
        <w:rPr>
          <w:rFonts w:ascii="Times New Roman" w:hAnsi="Times New Roman"/>
          <w:sz w:val="20"/>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0"/>
        </w:rPr>
        <w:t xml:space="preserve"> 19.02.2026</w:t>
      </w:r>
      <w:r>
        <w:rPr>
          <w:rFonts w:ascii="Times New Roman" w:hAnsi="Times New Roman"/>
          <w:b w:val="1"/>
          <w:sz w:val="20"/>
        </w:rPr>
        <w:t xml:space="preserve"> в 10:00 </w:t>
      </w:r>
      <w:r>
        <w:rPr>
          <w:rFonts w:ascii="Times New Roman" w:hAnsi="Times New Roman"/>
          <w:b w:val="1"/>
          <w:sz w:val="20"/>
        </w:rPr>
        <w:t>по</w:t>
      </w:r>
      <w:r>
        <w:rPr>
          <w:rFonts w:ascii="Times New Roman" w:hAnsi="Times New Roman"/>
          <w:sz w:val="20"/>
        </w:rPr>
        <w:t xml:space="preserve"> московскому времени </w:t>
      </w:r>
      <w:r>
        <w:rPr>
          <w:rFonts w:ascii="Times New Roman" w:hAnsi="Times New Roman"/>
          <w:sz w:val="20"/>
        </w:rPr>
        <w:t xml:space="preserve">по месту нахождения продавца. </w:t>
      </w:r>
    </w:p>
    <w:p w14:paraId="48000000">
      <w:pPr>
        <w:widowControl w:val="0"/>
        <w:tabs>
          <w:tab w:leader="none" w:pos="851" w:val="left"/>
        </w:tabs>
        <w:ind w:firstLine="567" w:left="0"/>
        <w:jc w:val="both"/>
        <w:rPr>
          <w:rFonts w:ascii="Times New Roman" w:hAnsi="Times New Roman"/>
          <w:sz w:val="20"/>
        </w:rPr>
      </w:pPr>
      <w:r>
        <w:rPr>
          <w:rFonts w:ascii="Times New Roman" w:hAnsi="Times New Roman"/>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9000000">
      <w:pPr>
        <w:widowControl w:val="0"/>
        <w:numPr>
          <w:ilvl w:val="0"/>
          <w:numId w:val="2"/>
        </w:numPr>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проведения аукциона</w:t>
      </w:r>
    </w:p>
    <w:p w14:paraId="4A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sz w:val="20"/>
        </w:rPr>
      </w:pPr>
      <w:r>
        <w:rPr>
          <w:rFonts w:ascii="Times New Roman" w:hAnsi="Times New Roman"/>
          <w:sz w:val="20"/>
        </w:rPr>
        <w:t>Аукцион проводится</w:t>
      </w:r>
      <w:r>
        <w:rPr>
          <w:rFonts w:ascii="Times New Roman" w:hAnsi="Times New Roman"/>
          <w:b w:val="1"/>
          <w:sz w:val="20"/>
        </w:rPr>
        <w:t xml:space="preserve"> 20.02.2026</w:t>
      </w:r>
      <w:r>
        <w:rPr>
          <w:rFonts w:ascii="Times New Roman" w:hAnsi="Times New Roman"/>
          <w:b w:val="1"/>
          <w:sz w:val="20"/>
        </w:rPr>
        <w:t xml:space="preserve"> г. в </w:t>
      </w:r>
      <w:r>
        <w:rPr>
          <w:rFonts w:ascii="Times New Roman" w:hAnsi="Times New Roman"/>
          <w:b w:val="1"/>
          <w:sz w:val="20"/>
        </w:rPr>
        <w:t>10</w:t>
      </w:r>
      <w:r>
        <w:rPr>
          <w:rFonts w:ascii="Times New Roman" w:hAnsi="Times New Roman"/>
          <w:b w:val="1"/>
          <w:sz w:val="20"/>
        </w:rPr>
        <w:t xml:space="preserve"> часов 00</w:t>
      </w:r>
      <w:r>
        <w:rPr>
          <w:rFonts w:ascii="Times New Roman" w:hAnsi="Times New Roman"/>
          <w:sz w:val="20"/>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0"/>
        </w:rPr>
        <w:t xml:space="preserve">.rts-tender.ru, в соответствии со </w:t>
      </w:r>
      <w:r>
        <w:rPr>
          <w:rFonts w:ascii="Times New Roman" w:hAnsi="Times New Roman"/>
          <w:sz w:val="20"/>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0"/>
        </w:rPr>
        <w:t>иными нормативными документами электронной площадки</w:t>
      </w:r>
      <w:r>
        <w:rPr>
          <w:rFonts w:ascii="Times New Roman" w:hAnsi="Times New Roman"/>
          <w:sz w:val="20"/>
        </w:rPr>
        <w:t>.</w:t>
      </w:r>
    </w:p>
    <w:p w14:paraId="4B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color w:val="000000"/>
          <w:sz w:val="20"/>
        </w:rPr>
      </w:pPr>
      <w:r>
        <w:rPr>
          <w:rFonts w:ascii="Times New Roman" w:hAnsi="Times New Roman"/>
          <w:sz w:val="20"/>
        </w:rPr>
        <w:t>В аукционе могут участвовать только заявители, признанные участниками торгов.</w:t>
      </w:r>
    </w:p>
    <w:p w14:paraId="4C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0"/>
        </w:rPr>
        <w:t>й цены продажи имущества, а так</w:t>
      </w:r>
      <w:r>
        <w:rPr>
          <w:rFonts w:ascii="Times New Roman" w:hAnsi="Times New Roman"/>
          <w:color w:val="000000"/>
          <w:sz w:val="20"/>
        </w:rPr>
        <w:t>же равной минимальной начальной цене продажи имущества.</w:t>
      </w:r>
    </w:p>
    <w:p w14:paraId="4D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Победителем торгов признается лицо, предложившее наиболее высокую цену за предмет торгов.</w:t>
      </w:r>
    </w:p>
    <w:p w14:paraId="4E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Данный протокол является основанием для заключения договора купли-продажи.</w:t>
      </w:r>
    </w:p>
    <w:p w14:paraId="5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1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Оплата приобретаемого имущества победителем торгов производится в течение </w:t>
      </w:r>
      <w:r>
        <w:rPr>
          <w:rFonts w:ascii="Times New Roman" w:hAnsi="Times New Roman"/>
          <w:color w:val="000000"/>
          <w:sz w:val="20"/>
        </w:rPr>
        <w:t>5 (</w:t>
      </w:r>
      <w:r>
        <w:rPr>
          <w:rFonts w:ascii="Times New Roman" w:hAnsi="Times New Roman"/>
          <w:color w:val="000000"/>
          <w:sz w:val="20"/>
        </w:rPr>
        <w:t>пяти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 xml:space="preserve">календарных </w:t>
      </w:r>
      <w:r>
        <w:rPr>
          <w:rFonts w:ascii="Times New Roman" w:hAnsi="Times New Roman"/>
          <w:color w:val="000000"/>
          <w:sz w:val="20"/>
        </w:rPr>
        <w:t xml:space="preserve">дней </w:t>
      </w:r>
      <w:r>
        <w:rPr>
          <w:rFonts w:ascii="Times New Roman" w:hAnsi="Times New Roman"/>
          <w:sz w:val="20"/>
        </w:rPr>
        <w:t>со дня проведения торгов</w:t>
      </w:r>
      <w:r>
        <w:rPr>
          <w:rFonts w:ascii="Times New Roman" w:hAnsi="Times New Roman"/>
          <w:sz w:val="20"/>
        </w:rPr>
        <w:t xml:space="preserve">, </w:t>
      </w:r>
      <w:r>
        <w:rPr>
          <w:rFonts w:ascii="Times New Roman" w:hAnsi="Times New Roman"/>
          <w:sz w:val="20"/>
        </w:rPr>
        <w:t>за вычетом ранее внесенного задатка</w:t>
      </w:r>
      <w:r>
        <w:rPr>
          <w:rFonts w:ascii="Times New Roman" w:hAnsi="Times New Roman"/>
          <w:sz w:val="20"/>
        </w:rPr>
        <w:t>,</w:t>
      </w:r>
      <w:r>
        <w:rPr>
          <w:rFonts w:ascii="Times New Roman" w:hAnsi="Times New Roman"/>
          <w:color w:val="000000"/>
          <w:sz w:val="20"/>
        </w:rPr>
        <w:t xml:space="preserve"> на счет продавца по следующим реквизитам (за вычетом задатка):</w:t>
      </w:r>
    </w:p>
    <w:p w14:paraId="5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Получатель </w:t>
      </w: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 (МТУ Росимущества в Псковской и Новгородской областях, л/</w:t>
      </w:r>
      <w:r>
        <w:rPr>
          <w:rFonts w:ascii="Times New Roman" w:hAnsi="Times New Roman"/>
          <w:sz w:val="20"/>
        </w:rPr>
        <w:t>сч</w:t>
      </w:r>
      <w:r>
        <w:rPr>
          <w:rFonts w:ascii="Times New Roman" w:hAnsi="Times New Roman"/>
          <w:sz w:val="20"/>
        </w:rPr>
        <w:t xml:space="preserve">. 05501А18240), </w:t>
      </w:r>
      <w:r>
        <w:rPr>
          <w:rFonts w:ascii="Times New Roman" w:hAnsi="Times New Roman"/>
          <w:color w:val="000000"/>
          <w:sz w:val="20"/>
        </w:rPr>
        <w:t>р/</w:t>
      </w:r>
      <w:r>
        <w:rPr>
          <w:rFonts w:ascii="Times New Roman" w:hAnsi="Times New Roman"/>
          <w:color w:val="000000"/>
          <w:sz w:val="20"/>
        </w:rPr>
        <w:t>сч</w:t>
      </w:r>
      <w:r>
        <w:rPr>
          <w:rFonts w:ascii="Times New Roman" w:hAnsi="Times New Roman"/>
          <w:sz w:val="20"/>
        </w:rPr>
        <w:t xml:space="preserve"> 03212643000000013213, </w:t>
      </w:r>
      <w:r>
        <w:rPr>
          <w:rFonts w:ascii="Times New Roman" w:hAnsi="Times New Roman"/>
          <w:sz w:val="20"/>
        </w:rPr>
        <w:t>кор.счёт</w:t>
      </w:r>
      <w:r>
        <w:rPr>
          <w:rFonts w:ascii="Times New Roman" w:hAnsi="Times New Roman"/>
          <w:sz w:val="20"/>
        </w:rPr>
        <w:t xml:space="preserve"> 40102810745370000024, БИК 012202102, ИНН/КПП 5321134051/532101001, ОКТМО 49701000, КБК 00000000000000000000 (КБК 0), код НПА </w:t>
      </w:r>
      <w:r>
        <w:rPr>
          <w:rFonts w:ascii="Times New Roman" w:hAnsi="Times New Roman"/>
          <w:sz w:val="20"/>
        </w:rPr>
        <w:t>0001</w:t>
      </w:r>
      <w:r>
        <w:rPr>
          <w:rFonts w:ascii="Times New Roman" w:hAnsi="Times New Roman"/>
          <w:color w:val="000000"/>
          <w:sz w:val="20"/>
        </w:rPr>
        <w:t xml:space="preserve">. </w:t>
      </w:r>
      <w:r>
        <w:rPr>
          <w:rFonts w:ascii="Times New Roman" w:hAnsi="Times New Roman"/>
          <w:sz w:val="20"/>
        </w:rPr>
        <w:t xml:space="preserve">Назначение платежа: оплата за </w:t>
      </w:r>
      <w:r>
        <w:rPr>
          <w:rFonts w:ascii="Times New Roman" w:hAnsi="Times New Roman"/>
          <w:sz w:val="20"/>
        </w:rPr>
        <w:t xml:space="preserve">арестованное </w:t>
      </w:r>
      <w:r>
        <w:rPr>
          <w:rFonts w:ascii="Times New Roman" w:hAnsi="Times New Roman"/>
          <w:sz w:val="20"/>
        </w:rPr>
        <w:t xml:space="preserve">имущество по торгам, проведенным </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____ г.</w:t>
      </w:r>
      <w:r>
        <w:rPr>
          <w:rFonts w:ascii="Times New Roman" w:hAnsi="Times New Roman"/>
          <w:sz w:val="20"/>
        </w:rPr>
        <w:t xml:space="preserve">, лот № </w:t>
      </w:r>
      <w:r>
        <w:rPr>
          <w:rFonts w:ascii="Times New Roman" w:hAnsi="Times New Roman"/>
          <w:sz w:val="20"/>
        </w:rPr>
        <w:t>__</w:t>
      </w:r>
      <w:r>
        <w:rPr>
          <w:rFonts w:ascii="Times New Roman" w:hAnsi="Times New Roman"/>
          <w:sz w:val="20"/>
        </w:rPr>
        <w:t xml:space="preserve">, код НПА </w:t>
      </w:r>
      <w:r>
        <w:rPr>
          <w:rFonts w:ascii="Times New Roman" w:hAnsi="Times New Roman"/>
          <w:sz w:val="20"/>
        </w:rPr>
        <w:t>0001</w:t>
      </w:r>
      <w:r>
        <w:rPr>
          <w:rFonts w:ascii="Times New Roman" w:hAnsi="Times New Roman"/>
          <w:sz w:val="20"/>
        </w:rPr>
        <w:t>.</w:t>
      </w:r>
    </w:p>
    <w:p w14:paraId="53000000">
      <w:pPr>
        <w:widowControl w:val="0"/>
        <w:tabs>
          <w:tab w:leader="none" w:pos="851" w:val="left"/>
        </w:tabs>
        <w:ind w:firstLine="567" w:left="0"/>
        <w:jc w:val="both"/>
        <w:rPr>
          <w:rFonts w:ascii="Times New Roman" w:hAnsi="Times New Roman"/>
          <w:sz w:val="20"/>
        </w:rPr>
      </w:pPr>
      <w:r>
        <w:rPr>
          <w:rFonts w:ascii="Times New Roman" w:hAnsi="Times New Roman"/>
          <w:sz w:val="20"/>
        </w:rPr>
        <w:t>Оплата должна быть произведена лично Победителем торгов, в случае поступления оплаты от</w:t>
      </w:r>
      <w:r>
        <w:rPr>
          <w:rFonts w:ascii="Times New Roman" w:hAnsi="Times New Roman"/>
          <w:sz w:val="20"/>
        </w:rPr>
        <w:t xml:space="preserve"> третьих лиц денежные </w:t>
      </w:r>
      <w:r>
        <w:rPr>
          <w:rFonts w:ascii="Times New Roman" w:hAnsi="Times New Roman"/>
          <w:sz w:val="20"/>
        </w:rPr>
        <w:t xml:space="preserve">средства будут возвращены плательщику, как ошибочно перечисленные. </w:t>
      </w:r>
    </w:p>
    <w:p w14:paraId="54000000">
      <w:pPr>
        <w:widowControl w:val="0"/>
        <w:tabs>
          <w:tab w:leader="none" w:pos="851" w:val="left"/>
        </w:tabs>
        <w:ind w:firstLine="567" w:left="0"/>
        <w:jc w:val="both"/>
        <w:rPr>
          <w:rFonts w:ascii="Times New Roman" w:hAnsi="Times New Roman"/>
          <w:sz w:val="20"/>
        </w:rPr>
      </w:pPr>
      <w:r>
        <w:rPr>
          <w:rFonts w:ascii="Times New Roman" w:hAnsi="Times New Roman"/>
          <w:sz w:val="20"/>
        </w:rPr>
        <w:t>Л</w:t>
      </w:r>
      <w:r>
        <w:rPr>
          <w:rFonts w:ascii="Times New Roman" w:hAnsi="Times New Roman"/>
          <w:sz w:val="20"/>
        </w:rPr>
        <w:t xml:space="preserve">ицо, выигравшее публичные торги, должно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w:t>
      </w:r>
    </w:p>
    <w:p w14:paraId="55000000">
      <w:pPr>
        <w:widowControl w:val="0"/>
        <w:numPr>
          <w:ilvl w:val="0"/>
          <w:numId w:val="2"/>
        </w:numPr>
        <w:tabs>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заключения договора</w:t>
      </w:r>
    </w:p>
    <w:p w14:paraId="56000000">
      <w:pPr>
        <w:widowControl w:val="0"/>
        <w:tabs>
          <w:tab w:leader="none" w:pos="851" w:val="left"/>
        </w:tabs>
        <w:ind w:firstLine="567" w:left="0"/>
        <w:jc w:val="both"/>
        <w:rPr>
          <w:rFonts w:ascii="Times New Roman" w:hAnsi="Times New Roman"/>
          <w:sz w:val="20"/>
        </w:rPr>
      </w:pPr>
      <w:r>
        <w:rPr>
          <w:rFonts w:ascii="Times New Roman" w:hAnsi="Times New Roman"/>
          <w:sz w:val="20"/>
        </w:rPr>
        <w:t>Договор купли-продажи заключается не ранее чем через 10 дней со дня проведения торгов.</w:t>
      </w:r>
    </w:p>
    <w:p w14:paraId="57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имущества, обратившись к судебному приставу-исполнителю, передавшему имущество для реал</w:t>
      </w:r>
      <w:r>
        <w:rPr>
          <w:rFonts w:ascii="Times New Roman" w:hAnsi="Times New Roman"/>
          <w:color w:val="000000"/>
          <w:sz w:val="20"/>
        </w:rPr>
        <w:t>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58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5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5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5C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5D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5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F000000">
      <w:pPr>
        <w:widowControl w:val="0"/>
        <w:tabs>
          <w:tab w:leader="none" w:pos="851" w:val="left"/>
        </w:tabs>
        <w:ind w:firstLine="567" w:left="0"/>
        <w:jc w:val="both"/>
        <w:rPr>
          <w:rFonts w:ascii="Times New Roman" w:hAnsi="Times New Roman"/>
          <w:color w:val="000000"/>
          <w:sz w:val="20"/>
        </w:rPr>
      </w:pPr>
      <w:r>
        <w:rPr>
          <w:sz w:val="20"/>
        </w:rPr>
        <w:t xml:space="preserve">В соответствии с частью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сделки, </w:t>
      </w:r>
      <w:r>
        <w:rPr>
          <w:sz w:val="20"/>
        </w:rPr>
        <w:t xml:space="preserve">связанные с распоряжением недвижимым имуществом на условиях опеки, а также </w:t>
      </w:r>
      <w:r>
        <w:rPr>
          <w:sz w:val="20"/>
        </w:rPr>
        <w:t xml:space="preserve">сделки по отчуждению недвижимого имущества, принадлежащего </w:t>
      </w:r>
      <w:r>
        <w:rPr>
          <w:sz w:val="20"/>
        </w:rPr>
        <w:t xml:space="preserve">несовершеннолетнему гражданину или гражданину, признанному ограниченно </w:t>
      </w:r>
      <w:r>
        <w:rPr>
          <w:sz w:val="20"/>
        </w:rPr>
        <w:t xml:space="preserve">дееспособным, подлежат нотариальному удостоверению. При этом исключения из </w:t>
      </w:r>
      <w:r>
        <w:rPr>
          <w:sz w:val="20"/>
        </w:rPr>
        <w:t xml:space="preserve">правила части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в том числе для сделок, совершаемых </w:t>
      </w:r>
      <w:r>
        <w:rPr>
          <w:sz w:val="20"/>
        </w:rPr>
        <w:t>на торгах, действующим законодательством не установлены.</w:t>
      </w:r>
    </w:p>
    <w:p w14:paraId="6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61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2000000">
      <w:pPr>
        <w:widowControl w:val="0"/>
        <w:tabs>
          <w:tab w:leader="none" w:pos="851" w:val="left"/>
        </w:tabs>
        <w:ind w:firstLine="567" w:left="0"/>
        <w:jc w:val="both"/>
        <w:rPr>
          <w:rFonts w:ascii="Times New Roman" w:hAnsi="Times New Roman"/>
          <w:sz w:val="20"/>
        </w:rPr>
      </w:pPr>
      <w:r>
        <w:rPr>
          <w:rFonts w:ascii="Times New Roman" w:hAnsi="Times New Roman"/>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3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 xml:space="preserve">14. </w:t>
      </w:r>
      <w:r>
        <w:rPr>
          <w:rFonts w:ascii="Times New Roman" w:hAnsi="Times New Roman"/>
          <w:b w:val="1"/>
          <w:sz w:val="20"/>
        </w:rPr>
        <w:t>Признание торгов несостоявшимися, последствия признания торгов несостоявшимся</w:t>
      </w:r>
    </w:p>
    <w:p w14:paraId="64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14.1. </w:t>
      </w:r>
      <w:r>
        <w:rPr>
          <w:rFonts w:ascii="Times New Roman" w:hAnsi="Times New Roman"/>
          <w:sz w:val="20"/>
        </w:rPr>
        <w:t>Продавец объявляет торги несостоявшимися, если:</w:t>
      </w:r>
    </w:p>
    <w:p w14:paraId="65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 </w:t>
      </w:r>
      <w:r>
        <w:rPr>
          <w:rFonts w:ascii="Times New Roman" w:hAnsi="Times New Roman"/>
          <w:sz w:val="20"/>
        </w:rPr>
        <w:t>заявки на участие в торгах подали менее двух лиц;</w:t>
      </w:r>
    </w:p>
    <w:p w14:paraId="66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2) допущено комиссией к участию в торгах менее двух лиц;</w:t>
      </w:r>
    </w:p>
    <w:p w14:paraId="67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из явившихся участников торгов никто не сделал надбавки к начальной цене имущества;</w:t>
      </w:r>
    </w:p>
    <w:p w14:paraId="68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 xml:space="preserve">лицо, выигравшее тори,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 xml:space="preserve">дней со дня проведения торгов не оплатило стоимость </w:t>
      </w:r>
      <w:r>
        <w:rPr>
          <w:rFonts w:ascii="Times New Roman" w:hAnsi="Times New Roman"/>
          <w:sz w:val="20"/>
        </w:rPr>
        <w:t>имущества в полном объеме;</w:t>
      </w:r>
    </w:p>
    <w:p w14:paraId="69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5) на торги не явились участники торгов либо явился один участник торгов.</w:t>
      </w:r>
    </w:p>
    <w:p w14:paraId="6A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14.2. Продавец объявляет вторичные торги в соответствии с действующим законодательством.</w:t>
      </w:r>
    </w:p>
    <w:p w14:paraId="6B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15. Порядок внесения задатка:</w:t>
      </w:r>
    </w:p>
    <w:p w14:paraId="6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Заявители обязаны внести задаток в необходимом размере до окончания приема заявок</w:t>
      </w:r>
      <w:r>
        <w:rPr>
          <w:rFonts w:ascii="Times New Roman" w:hAnsi="Times New Roman"/>
          <w:color w:val="000000"/>
          <w:sz w:val="20"/>
        </w:rPr>
        <w:t xml:space="preserve"> по реквизитам </w:t>
      </w:r>
      <w:r>
        <w:rPr>
          <w:rFonts w:ascii="Times New Roman" w:hAnsi="Times New Roman"/>
          <w:sz w:val="20"/>
        </w:rPr>
        <w:t>Оператора электронной пло</w:t>
      </w:r>
      <w:r>
        <w:rPr>
          <w:rFonts w:ascii="Times New Roman" w:hAnsi="Times New Roman"/>
          <w:sz w:val="20"/>
        </w:rPr>
        <w:t>ща</w:t>
      </w:r>
      <w:r>
        <w:rPr>
          <w:rFonts w:ascii="Times New Roman" w:hAnsi="Times New Roman"/>
          <w:sz w:val="20"/>
        </w:rPr>
        <w:t>дки «РТС-Тендер»</w:t>
      </w:r>
      <w:r>
        <w:rPr>
          <w:rFonts w:ascii="Times New Roman" w:hAnsi="Times New Roman"/>
          <w:color w:val="000000"/>
          <w:sz w:val="20"/>
        </w:rPr>
        <w:t>:</w:t>
      </w:r>
      <w:r>
        <w:rPr>
          <w:rFonts w:ascii="Times New Roman" w:hAnsi="Times New Roman"/>
          <w:sz w:val="20"/>
        </w:rPr>
        <w:t xml:space="preserve"> </w:t>
      </w:r>
    </w:p>
    <w:p w14:paraId="6D000000">
      <w:pPr>
        <w:widowControl w:val="0"/>
        <w:tabs>
          <w:tab w:leader="none" w:pos="851" w:val="left"/>
        </w:tabs>
        <w:ind w:firstLine="567" w:left="0"/>
        <w:jc w:val="both"/>
        <w:rPr>
          <w:rFonts w:ascii="Times New Roman" w:hAnsi="Times New Roman"/>
          <w:sz w:val="20"/>
        </w:rPr>
      </w:pPr>
      <w:r>
        <w:rPr>
          <w:rFonts w:ascii="Times New Roman" w:hAnsi="Times New Roman"/>
          <w:sz w:val="20"/>
        </w:rPr>
        <w:t>Получатель: ООО «РТС-тендер» ИНН: 7710357167 КПП: 773001001</w:t>
      </w:r>
    </w:p>
    <w:p w14:paraId="6E000000">
      <w:pPr>
        <w:widowControl w:val="0"/>
        <w:tabs>
          <w:tab w:leader="none" w:pos="851" w:val="left"/>
        </w:tabs>
        <w:ind w:firstLine="567" w:left="0"/>
        <w:jc w:val="both"/>
        <w:rPr>
          <w:rFonts w:ascii="Times New Roman" w:hAnsi="Times New Roman"/>
          <w:sz w:val="20"/>
        </w:rPr>
      </w:pPr>
      <w:r>
        <w:rPr>
          <w:rFonts w:ascii="Times New Roman" w:hAnsi="Times New Roman"/>
          <w:sz w:val="20"/>
        </w:rPr>
        <w:t>Наименование банка: Филиал "Корпоративный" ПАО "</w:t>
      </w:r>
      <w:r>
        <w:rPr>
          <w:rFonts w:ascii="Times New Roman" w:hAnsi="Times New Roman"/>
          <w:sz w:val="20"/>
        </w:rPr>
        <w:t>Совкомбанк</w:t>
      </w:r>
      <w:r>
        <w:rPr>
          <w:rFonts w:ascii="Times New Roman" w:hAnsi="Times New Roman"/>
          <w:sz w:val="20"/>
        </w:rPr>
        <w:t>"</w:t>
      </w:r>
    </w:p>
    <w:p w14:paraId="6F000000">
      <w:pPr>
        <w:widowControl w:val="0"/>
        <w:tabs>
          <w:tab w:leader="none" w:pos="851" w:val="left"/>
        </w:tabs>
        <w:ind w:firstLine="567" w:left="0"/>
        <w:jc w:val="both"/>
        <w:rPr>
          <w:rFonts w:ascii="Times New Roman" w:hAnsi="Times New Roman"/>
          <w:sz w:val="20"/>
        </w:rPr>
      </w:pPr>
      <w:r>
        <w:rPr>
          <w:rFonts w:ascii="Times New Roman" w:hAnsi="Times New Roman"/>
          <w:sz w:val="20"/>
        </w:rPr>
        <w:t>Расчетный счёт: 40702810512030016362</w:t>
      </w:r>
    </w:p>
    <w:p w14:paraId="70000000">
      <w:pPr>
        <w:widowControl w:val="0"/>
        <w:tabs>
          <w:tab w:leader="none" w:pos="851" w:val="left"/>
        </w:tabs>
        <w:ind w:firstLine="567" w:left="0"/>
        <w:jc w:val="both"/>
        <w:rPr>
          <w:rFonts w:ascii="Times New Roman" w:hAnsi="Times New Roman"/>
          <w:sz w:val="20"/>
        </w:rPr>
      </w:pPr>
      <w:r>
        <w:rPr>
          <w:rFonts w:ascii="Times New Roman" w:hAnsi="Times New Roman"/>
          <w:sz w:val="20"/>
        </w:rPr>
        <w:t>Корр. счёт: 30101810445250000360</w:t>
      </w:r>
    </w:p>
    <w:p w14:paraId="71000000">
      <w:pPr>
        <w:widowControl w:val="0"/>
        <w:tabs>
          <w:tab w:leader="none" w:pos="851" w:val="left"/>
        </w:tabs>
        <w:ind w:firstLine="567" w:left="0"/>
        <w:jc w:val="both"/>
        <w:rPr>
          <w:rFonts w:ascii="Times New Roman" w:hAnsi="Times New Roman"/>
          <w:sz w:val="20"/>
        </w:rPr>
      </w:pPr>
      <w:r>
        <w:rPr>
          <w:rFonts w:ascii="Times New Roman" w:hAnsi="Times New Roman"/>
          <w:sz w:val="20"/>
        </w:rPr>
        <w:t>БИК: 044525360</w:t>
      </w:r>
    </w:p>
    <w:p w14:paraId="72000000">
      <w:pPr>
        <w:widowControl w:val="0"/>
        <w:tabs>
          <w:tab w:leader="none" w:pos="851" w:val="left"/>
        </w:tabs>
        <w:ind w:firstLine="567" w:left="0"/>
        <w:jc w:val="both"/>
        <w:rPr>
          <w:rFonts w:ascii="Times New Roman" w:hAnsi="Times New Roman"/>
          <w:sz w:val="20"/>
        </w:rPr>
      </w:pPr>
      <w:r>
        <w:rPr>
          <w:rFonts w:ascii="Times New Roman" w:hAnsi="Times New Roman"/>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3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Указанное извещение является публичной офертой для заключения договора о задатке в соответствии со ст. 437 Гражданского кодекса РФ.</w:t>
      </w:r>
    </w:p>
    <w:p w14:paraId="74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16. Возврат задатка</w:t>
      </w:r>
    </w:p>
    <w:p w14:paraId="75000000">
      <w:pPr>
        <w:widowControl w:val="0"/>
        <w:tabs>
          <w:tab w:leader="none" w:pos="851" w:val="left"/>
        </w:tabs>
        <w:ind w:firstLine="567" w:left="0"/>
        <w:jc w:val="both"/>
        <w:rPr>
          <w:rFonts w:ascii="Times New Roman" w:hAnsi="Times New Roman"/>
          <w:sz w:val="20"/>
        </w:rPr>
      </w:pPr>
      <w:r>
        <w:rPr>
          <w:rFonts w:ascii="Times New Roman" w:hAnsi="Times New Roman"/>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7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17. Общие положения </w:t>
      </w:r>
    </w:p>
    <w:p w14:paraId="78000000">
      <w:pPr>
        <w:widowControl w:val="0"/>
        <w:tabs>
          <w:tab w:leader="none" w:pos="851" w:val="left"/>
        </w:tabs>
        <w:ind w:firstLine="567" w:left="0"/>
        <w:jc w:val="both"/>
        <w:rPr>
          <w:rFonts w:ascii="Times New Roman" w:hAnsi="Times New Roman"/>
          <w:b w:val="1"/>
          <w:sz w:val="20"/>
        </w:rPr>
      </w:pPr>
      <w:r>
        <w:rPr>
          <w:rFonts w:ascii="Times New Roman" w:hAnsi="Times New Roman"/>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https://www.rts-tender.ru, </w:t>
      </w:r>
      <w:r>
        <w:rPr>
          <w:rFonts w:ascii="Times New Roman" w:hAnsi="Times New Roman"/>
          <w:sz w:val="20"/>
        </w:rPr>
        <w:t xml:space="preserve">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xml:space="preserve">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r>
        <w:rPr>
          <w:rFonts w:ascii="Times New Roman" w:hAnsi="Times New Roman"/>
          <w:sz w:val="20"/>
        </w:rPr>
        <w:br w:type="page"/>
      </w:r>
    </w:p>
    <w:p w14:paraId="79000000">
      <w:pPr>
        <w:widowControl w:val="0"/>
        <w:tabs>
          <w:tab w:leader="none" w:pos="567" w:val="left"/>
        </w:tabs>
        <w:ind/>
        <w:jc w:val="right"/>
        <w:rPr>
          <w:rFonts w:ascii="Times New Roman" w:hAnsi="Times New Roman"/>
          <w:sz w:val="20"/>
        </w:rPr>
      </w:pPr>
      <w:r>
        <w:rPr>
          <w:rFonts w:ascii="Times New Roman" w:hAnsi="Times New Roman"/>
          <w:sz w:val="20"/>
        </w:rPr>
        <w:t>Приложение № 1</w:t>
      </w:r>
    </w:p>
    <w:p w14:paraId="7A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7B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7C000000">
      <w:pPr>
        <w:widowControl w:val="0"/>
        <w:tabs>
          <w:tab w:leader="none" w:pos="567" w:val="left"/>
        </w:tabs>
        <w:ind/>
        <w:jc w:val="right"/>
        <w:rPr>
          <w:rFonts w:ascii="Times New Roman" w:hAnsi="Times New Roman"/>
          <w:sz w:val="20"/>
        </w:rPr>
      </w:pPr>
    </w:p>
    <w:p w14:paraId="7D000000">
      <w:pPr>
        <w:keepNext w:val="1"/>
        <w:widowControl w:val="0"/>
        <w:tabs>
          <w:tab w:leader="none" w:pos="567" w:val="left"/>
        </w:tabs>
        <w:ind/>
        <w:jc w:val="center"/>
        <w:rPr>
          <w:rFonts w:ascii="Times New Roman" w:hAnsi="Times New Roman"/>
          <w:b w:val="1"/>
          <w:sz w:val="20"/>
        </w:rPr>
      </w:pPr>
    </w:p>
    <w:p w14:paraId="7E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F000000">
      <w:pPr>
        <w:widowControl w:val="0"/>
        <w:tabs>
          <w:tab w:leader="none" w:pos="567" w:val="left"/>
        </w:tabs>
        <w:ind/>
        <w:rPr>
          <w:rFonts w:ascii="Times New Roman" w:hAnsi="Times New Roman"/>
          <w:spacing w:val="-6"/>
          <w:sz w:val="20"/>
        </w:rPr>
      </w:pPr>
    </w:p>
    <w:p w14:paraId="80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81000000">
      <w:pPr>
        <w:pStyle w:val="Style_4"/>
        <w:widowControl w:val="0"/>
        <w:spacing w:line="240" w:lineRule="auto"/>
        <w:ind/>
        <w:jc w:val="center"/>
        <w:rPr>
          <w:rFonts w:ascii="Times New Roman" w:hAnsi="Times New Roman"/>
          <w:spacing w:val="6"/>
          <w:sz w:val="20"/>
        </w:rPr>
      </w:pPr>
      <w:r>
        <w:rPr>
          <w:rFonts w:ascii="Times New Roman" w:hAnsi="Times New Roman"/>
          <w:b w:val="1"/>
          <w:sz w:val="20"/>
        </w:rPr>
        <w:t>Лот №__</w:t>
      </w:r>
      <w:r>
        <w:rPr>
          <w:rFonts w:ascii="Times New Roman" w:hAnsi="Times New Roman"/>
          <w:b w:val="1"/>
          <w:sz w:val="20"/>
        </w:rPr>
        <w:t>_</w:t>
      </w:r>
      <w:r>
        <w:rPr>
          <w:rFonts w:ascii="Times New Roman" w:hAnsi="Times New Roman"/>
          <w:sz w:val="20"/>
        </w:rPr>
        <w:t xml:space="preserve">  -</w:t>
      </w:r>
      <w:r>
        <w:rPr>
          <w:rFonts w:ascii="Times New Roman" w:hAnsi="Times New Roman"/>
          <w:sz w:val="20"/>
        </w:rPr>
        <w:t xml:space="preserve">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2000000">
      <w:pPr>
        <w:pStyle w:val="Style_4"/>
        <w:widowControl w:val="0"/>
        <w:spacing w:line="360" w:lineRule="auto"/>
        <w:ind/>
        <w:jc w:val="center"/>
        <w:rPr>
          <w:rFonts w:ascii="Times New Roman" w:hAnsi="Times New Roman"/>
          <w:b w:val="1"/>
          <w:spacing w:val="6"/>
          <w:sz w:val="20"/>
        </w:rPr>
      </w:pPr>
    </w:p>
    <w:p w14:paraId="83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№________________________ от _____________), изучив предмет торгов, продаваемого на основании постановления судебного пристава-исполнителя о передаче арестованного имущества на торги</w:t>
      </w:r>
    </w:p>
    <w:p w14:paraId="84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 xml:space="preserve">__________________________________________________________________________________________                                                                                  </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5000000">
      <w:pPr>
        <w:widowControl w:val="0"/>
        <w:ind w:right="-2"/>
        <w:rPr>
          <w:rFonts w:ascii="Times New Roman" w:hAnsi="Times New Roman"/>
          <w:sz w:val="20"/>
        </w:rPr>
      </w:pPr>
      <w:r>
        <w:rPr>
          <w:rFonts w:ascii="Times New Roman" w:hAnsi="Times New Roman"/>
          <w:sz w:val="20"/>
        </w:rPr>
        <w:t xml:space="preserve"> (далее - Заявитель), в лице __________________________________________________________________, </w:t>
      </w:r>
    </w:p>
    <w:p w14:paraId="86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7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_________________________________________________________________,</w:t>
      </w:r>
    </w:p>
    <w:p w14:paraId="88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(реквизиты документа, подтверждающего полномочия представителя)</w:t>
      </w:r>
    </w:p>
    <w:p w14:paraId="89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 xml:space="preserve">просит принять настоящее заявление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 «Продавец») </w:t>
      </w:r>
      <w:r>
        <w:rPr>
          <w:rFonts w:ascii="Times New Roman" w:hAnsi="Times New Roman"/>
          <w:b w:val="1"/>
          <w:sz w:val="20"/>
        </w:rPr>
        <w:t>« _</w:t>
      </w:r>
      <w:r>
        <w:rPr>
          <w:rFonts w:ascii="Times New Roman" w:hAnsi="Times New Roman"/>
          <w:b w:val="1"/>
          <w:sz w:val="20"/>
        </w:rPr>
        <w:t>___ » ____________ 20</w:t>
      </w:r>
      <w:r>
        <w:rPr>
          <w:rFonts w:ascii="Times New Roman" w:hAnsi="Times New Roman"/>
          <w:b w:val="1"/>
          <w:sz w:val="20"/>
        </w:rPr>
        <w:t xml:space="preserve">__ </w:t>
      </w:r>
      <w:r>
        <w:rPr>
          <w:rFonts w:ascii="Times New Roman" w:hAnsi="Times New Roman"/>
          <w:b w:val="1"/>
          <w:sz w:val="20"/>
        </w:rPr>
        <w:t>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Подавая настоящее заявление на участие в аукционе Заявитель обязуется соблюдать условия проведения торгов, </w:t>
      </w:r>
      <w:r>
        <w:rPr>
          <w:rFonts w:ascii="Times New Roman" w:hAnsi="Times New Roman"/>
          <w:spacing w:val="-6"/>
          <w:sz w:val="20"/>
        </w:rPr>
        <w:t>содержащиеся  в</w:t>
      </w:r>
      <w:r>
        <w:rPr>
          <w:rFonts w:ascii="Times New Roman" w:hAnsi="Times New Roman"/>
          <w:spacing w:val="-6"/>
          <w:sz w:val="20"/>
        </w:rPr>
        <w:t xml:space="preserve"> указанном извещении о проведении аукциона и аукционной документации.</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Настоящим Заявитель дает согласие на хранение и обработку своих персональных данных в соответствии со </w:t>
      </w:r>
      <w:r>
        <w:rPr>
          <w:rFonts w:ascii="Times New Roman" w:hAnsi="Times New Roman"/>
          <w:sz w:val="20"/>
        </w:rPr>
        <w:t xml:space="preserve">ст. 3 </w:t>
      </w:r>
      <w:r>
        <w:rPr>
          <w:rFonts w:ascii="Times New Roman" w:hAnsi="Times New Roman"/>
          <w:spacing w:val="-6"/>
          <w:sz w:val="20"/>
        </w:rPr>
        <w:t>Федерального закона от 27.07.2006г. № 152-ФЗ «О персональных данных»</w:t>
      </w:r>
      <w:r>
        <w:rPr>
          <w:rFonts w:ascii="Times New Roman" w:hAnsi="Times New Roman"/>
          <w:sz w:val="20"/>
        </w:rPr>
        <w:t>.</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w:t>
      </w:r>
      <w:r>
        <w:rPr>
          <w:rFonts w:ascii="Times New Roman" w:hAnsi="Times New Roman"/>
          <w:spacing w:val="-6"/>
          <w:sz w:val="20"/>
        </w:rPr>
        <w:t>так же</w:t>
      </w:r>
      <w:r>
        <w:rPr>
          <w:rFonts w:ascii="Times New Roman" w:hAnsi="Times New Roman"/>
          <w:spacing w:val="-6"/>
          <w:sz w:val="20"/>
        </w:rPr>
        <w:t xml:space="preserve"> принимает на себя риски несвоевременного получения указанной информации.</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5. Настоящим Заявитель подтверждает, что он ознакомлен с проектом Договора купли-продажи имущества, условия которого определены в качестве условий договора присоединения и принимает его полностью. </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w:t>
      </w:r>
      <w:r>
        <w:rPr>
          <w:rFonts w:ascii="Times New Roman" w:hAnsi="Times New Roman"/>
          <w:spacing w:val="-6"/>
          <w:sz w:val="20"/>
        </w:rPr>
        <w:t>договора,  в</w:t>
      </w:r>
      <w:r>
        <w:rPr>
          <w:rFonts w:ascii="Times New Roman" w:hAnsi="Times New Roman"/>
          <w:spacing w:val="-6"/>
          <w:sz w:val="20"/>
        </w:rPr>
        <w:t xml:space="preserve">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F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Заявитель осведомлен о том, что выставленное на торги имущество продается в соответствии с </w:t>
      </w:r>
      <w:r>
        <w:rPr>
          <w:rFonts w:ascii="Times New Roman" w:hAnsi="Times New Roman"/>
          <w:spacing w:val="-6"/>
          <w:sz w:val="20"/>
        </w:rPr>
        <w:t>Постановлением  судебного</w:t>
      </w:r>
      <w:r>
        <w:rPr>
          <w:rFonts w:ascii="Times New Roman" w:hAnsi="Times New Roman"/>
          <w:spacing w:val="-6"/>
          <w:sz w:val="20"/>
        </w:rPr>
        <w:t xml:space="preserve"> пристава-исполнителя и согласен с тем, что:</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продавец, ни указанный выше государственный орган, передавший имущество на реализацию, не несут ответственности за качество проданного имущества; </w:t>
      </w:r>
    </w:p>
    <w:p w14:paraId="91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w:t>
      </w:r>
      <w:r>
        <w:rPr>
          <w:rFonts w:ascii="Times New Roman" w:hAnsi="Times New Roman"/>
          <w:spacing w:val="-6"/>
          <w:sz w:val="20"/>
        </w:rPr>
        <w:t>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w:t>
      </w:r>
      <w:r>
        <w:rPr>
          <w:rFonts w:ascii="Times New Roman" w:hAnsi="Times New Roman"/>
          <w:spacing w:val="-6"/>
          <w:sz w:val="20"/>
        </w:rPr>
        <w:t xml:space="preserve">мления об отмене решения суда об обращении взыскания на </w:t>
      </w:r>
      <w:r>
        <w:rPr>
          <w:rFonts w:ascii="Times New Roman" w:hAnsi="Times New Roman"/>
          <w:spacing w:val="-6"/>
          <w:sz w:val="20"/>
        </w:rPr>
        <w:t>имуществ</w:t>
      </w:r>
      <w:r>
        <w:rPr>
          <w:rFonts w:ascii="Times New Roman" w:hAnsi="Times New Roman"/>
          <w:spacing w:val="-6"/>
          <w:sz w:val="20"/>
        </w:rPr>
        <w:t xml:space="preserve">о, </w:t>
      </w:r>
      <w:r>
        <w:rPr>
          <w:rFonts w:ascii="Times New Roman" w:hAnsi="Times New Roman"/>
          <w:spacing w:val="-6"/>
          <w:sz w:val="20"/>
        </w:rPr>
        <w:t>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92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3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8.  Заявитель осведомлен о том, что он вправе отозвать настоящее заявление до момента приобретения им статуса участника торгов и что при этом сумма внесенного задатка возвращается Заявителю в течение 5 (пяти) рабочих дней.</w:t>
      </w:r>
    </w:p>
    <w:p w14:paraId="94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9</w:t>
      </w:r>
      <w:r>
        <w:rPr>
          <w:rFonts w:ascii="Times New Roman" w:hAnsi="Times New Roman"/>
          <w:spacing w:val="-6"/>
          <w:sz w:val="20"/>
        </w:rPr>
        <w:t xml:space="preserve">. 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5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фамилия, имя, отчество и паспортные данные индивидуального предпринимателя, адрес места жительства, банковские реквизиты, номер телефона и адрес электронной почты подающего заявку)</w:t>
      </w:r>
    </w:p>
    <w:p w14:paraId="96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7000000">
      <w:pPr>
        <w:widowControl w:val="0"/>
        <w:tabs>
          <w:tab w:leader="none" w:pos="567" w:val="left"/>
        </w:tabs>
        <w:ind/>
        <w:rPr>
          <w:rFonts w:ascii="Times New Roman" w:hAnsi="Times New Roman"/>
          <w:spacing w:val="-6"/>
          <w:sz w:val="20"/>
        </w:rPr>
      </w:pPr>
    </w:p>
    <w:p w14:paraId="98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9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 xml:space="preserve">(либо его полномочного </w:t>
      </w:r>
      <w:r>
        <w:rPr>
          <w:rFonts w:ascii="Times New Roman" w:hAnsi="Times New Roman"/>
          <w:sz w:val="20"/>
        </w:rPr>
        <w:t xml:space="preserve">представителя)   </w:t>
      </w:r>
      <w:r>
        <w:rPr>
          <w:rFonts w:ascii="Times New Roman" w:hAnsi="Times New Roman"/>
          <w:sz w:val="20"/>
        </w:rPr>
        <w:t xml:space="preserve">    _______________/___________/ «____»________20</w:t>
      </w:r>
      <w:r>
        <w:rPr>
          <w:rFonts w:ascii="Times New Roman" w:hAnsi="Times New Roman"/>
          <w:sz w:val="20"/>
        </w:rPr>
        <w:t>__</w:t>
      </w:r>
      <w:r>
        <w:rPr>
          <w:rFonts w:ascii="Times New Roman" w:hAnsi="Times New Roman"/>
          <w:sz w:val="20"/>
        </w:rPr>
        <w:t xml:space="preserve"> г</w:t>
      </w:r>
    </w:p>
    <w:p w14:paraId="9A000000">
      <w:pPr>
        <w:rPr>
          <w:rFonts w:ascii="Times New Roman" w:hAnsi="Times New Roman"/>
          <w:sz w:val="20"/>
        </w:rPr>
      </w:pPr>
      <w:r>
        <w:rPr>
          <w:rFonts w:ascii="Times New Roman" w:hAnsi="Times New Roman"/>
          <w:sz w:val="20"/>
        </w:rPr>
        <w:br w:type="page"/>
      </w:r>
    </w:p>
    <w:p w14:paraId="9B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C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D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E000000">
      <w:pPr>
        <w:widowControl w:val="0"/>
        <w:tabs>
          <w:tab w:leader="none" w:pos="567" w:val="left"/>
        </w:tabs>
        <w:ind/>
        <w:jc w:val="right"/>
        <w:rPr>
          <w:rFonts w:ascii="Times New Roman" w:hAnsi="Times New Roman"/>
          <w:sz w:val="20"/>
        </w:rPr>
      </w:pPr>
    </w:p>
    <w:p w14:paraId="9F000000">
      <w:pPr>
        <w:widowControl w:val="0"/>
        <w:tabs>
          <w:tab w:leader="none" w:pos="567" w:val="left"/>
        </w:tabs>
        <w:ind/>
        <w:jc w:val="right"/>
        <w:rPr>
          <w:rFonts w:ascii="Times New Roman" w:hAnsi="Times New Roman"/>
          <w:sz w:val="20"/>
        </w:rPr>
      </w:pPr>
    </w:p>
    <w:p w14:paraId="A0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A1000000">
      <w:pPr>
        <w:widowControl w:val="0"/>
        <w:tabs>
          <w:tab w:leader="none" w:pos="709" w:val="left"/>
        </w:tabs>
        <w:ind w:right="-2"/>
        <w:jc w:val="center"/>
        <w:rPr>
          <w:rFonts w:ascii="Times New Roman" w:hAnsi="Times New Roman"/>
          <w:sz w:val="20"/>
        </w:rPr>
      </w:pPr>
    </w:p>
    <w:p w14:paraId="A2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3000000">
      <w:pPr>
        <w:widowControl w:val="0"/>
        <w:ind w:firstLine="360" w:left="0"/>
        <w:jc w:val="both"/>
        <w:rPr>
          <w:rFonts w:ascii="Times New Roman" w:hAnsi="Times New Roman"/>
          <w:b w:val="1"/>
          <w:sz w:val="20"/>
        </w:rPr>
      </w:pPr>
    </w:p>
    <w:p w14:paraId="A4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5000000">
      <w:pPr>
        <w:widowControl w:val="0"/>
        <w:numPr>
          <w:ilvl w:val="0"/>
          <w:numId w:val="3"/>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6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7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8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9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A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B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C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D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E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F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B0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B1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B2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3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4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5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6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7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8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9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A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B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C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D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E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F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C0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C1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C2000000">
      <w:pPr>
        <w:widowControl w:val="0"/>
        <w:ind/>
        <w:jc w:val="center"/>
        <w:rPr>
          <w:rFonts w:ascii="Times New Roman" w:hAnsi="Times New Roman"/>
          <w:b w:val="1"/>
          <w:sz w:val="20"/>
        </w:rPr>
      </w:pP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C3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C4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C5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6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7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8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9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A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CB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C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D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E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F000000">
            <w:pPr>
              <w:rPr>
                <w:rFonts w:ascii="Times New Roman" w:hAnsi="Times New Roman"/>
                <w:sz w:val="20"/>
              </w:rPr>
            </w:pPr>
            <w:r>
              <w:rPr>
                <w:rFonts w:ascii="Times New Roman" w:hAnsi="Times New Roman"/>
                <w:sz w:val="20"/>
              </w:rPr>
              <w:t>КБК 00000000000000000000 (КБК 0).</w:t>
            </w:r>
          </w:p>
          <w:p w14:paraId="D0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1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D2000000">
            <w:pPr>
              <w:widowControl w:val="0"/>
              <w:spacing w:line="240" w:lineRule="atLeast"/>
              <w:ind/>
              <w:rPr>
                <w:rFonts w:ascii="Times New Roman" w:hAnsi="Times New Roman"/>
                <w:sz w:val="20"/>
              </w:rPr>
            </w:pPr>
            <w:r>
              <w:rPr>
                <w:rFonts w:ascii="Times New Roman" w:hAnsi="Times New Roman"/>
                <w:sz w:val="20"/>
              </w:rPr>
              <w:t>Руководитель</w:t>
            </w:r>
          </w:p>
          <w:p w14:paraId="D3000000">
            <w:pPr>
              <w:widowControl w:val="0"/>
              <w:spacing w:line="240" w:lineRule="atLeast"/>
              <w:ind/>
              <w:jc w:val="center"/>
              <w:rPr>
                <w:rFonts w:ascii="Times New Roman" w:hAnsi="Times New Roman"/>
                <w:sz w:val="20"/>
              </w:rPr>
            </w:pPr>
          </w:p>
          <w:p w14:paraId="D4000000">
            <w:pPr>
              <w:widowControl w:val="0"/>
              <w:spacing w:line="240" w:lineRule="atLeast"/>
              <w:ind/>
              <w:jc w:val="center"/>
              <w:rPr>
                <w:rFonts w:ascii="Times New Roman" w:hAnsi="Times New Roman"/>
                <w:sz w:val="20"/>
              </w:rPr>
            </w:pPr>
          </w:p>
          <w:p w14:paraId="D5000000">
            <w:pPr>
              <w:rPr>
                <w:rFonts w:ascii="Times New Roman" w:hAnsi="Times New Roman"/>
                <w:sz w:val="20"/>
              </w:rPr>
            </w:pPr>
            <w:r>
              <w:rPr>
                <w:rFonts w:ascii="Times New Roman" w:hAnsi="Times New Roman"/>
                <w:sz w:val="20"/>
              </w:rPr>
              <w:t xml:space="preserve">___________________  </w:t>
            </w:r>
          </w:p>
          <w:p w14:paraId="D6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7000000">
            <w:pPr>
              <w:rPr>
                <w:rFonts w:ascii="Times New Roman" w:hAnsi="Times New Roman"/>
                <w:b w:val="1"/>
                <w:sz w:val="20"/>
              </w:rPr>
            </w:pPr>
            <w:r>
              <w:rPr>
                <w:rFonts w:ascii="Times New Roman" w:hAnsi="Times New Roman"/>
                <w:b w:val="1"/>
                <w:sz w:val="20"/>
              </w:rPr>
              <w:t xml:space="preserve">            </w:t>
            </w:r>
          </w:p>
          <w:p w14:paraId="D8000000">
            <w:pPr>
              <w:rPr>
                <w:rFonts w:ascii="Times New Roman" w:hAnsi="Times New Roman"/>
                <w:b w:val="1"/>
                <w:sz w:val="20"/>
              </w:rPr>
            </w:pPr>
          </w:p>
          <w:p w14:paraId="D9000000">
            <w:pPr>
              <w:rPr>
                <w:rFonts w:ascii="Times New Roman" w:hAnsi="Times New Roman"/>
                <w:b w:val="1"/>
                <w:sz w:val="20"/>
              </w:rPr>
            </w:pPr>
          </w:p>
          <w:p w14:paraId="DA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B000000">
      <w:pPr>
        <w:widowControl w:val="0"/>
        <w:spacing w:after="200" w:line="276" w:lineRule="auto"/>
        <w:ind/>
        <w:rPr>
          <w:rFonts w:ascii="Times New Roman" w:hAnsi="Times New Roman"/>
          <w:b w:val="1"/>
          <w:sz w:val="20"/>
        </w:rPr>
      </w:pPr>
      <w:r>
        <w:rPr>
          <w:rFonts w:ascii="Times New Roman" w:hAnsi="Times New Roman"/>
          <w:b w:val="1"/>
          <w:sz w:val="20"/>
        </w:rPr>
        <w:br w:type="page"/>
      </w:r>
    </w:p>
    <w:p w14:paraId="DC000000">
      <w:pPr>
        <w:widowControl w:val="0"/>
        <w:tabs>
          <w:tab w:leader="none" w:pos="567" w:val="left"/>
        </w:tabs>
        <w:ind/>
        <w:jc w:val="right"/>
        <w:rPr>
          <w:rFonts w:ascii="Times New Roman" w:hAnsi="Times New Roman"/>
          <w:sz w:val="20"/>
        </w:rPr>
      </w:pPr>
      <w:r>
        <w:rPr>
          <w:rFonts w:ascii="Times New Roman" w:hAnsi="Times New Roman"/>
          <w:sz w:val="20"/>
        </w:rPr>
        <w:t>Приложение № 3</w:t>
      </w:r>
    </w:p>
    <w:p w14:paraId="DD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DE000000">
      <w:pPr>
        <w:widowControl w:val="0"/>
        <w:ind w:firstLine="709" w:left="0"/>
        <w:jc w:val="right"/>
        <w:rPr>
          <w:rFonts w:ascii="Times New Roman" w:hAnsi="Times New Roman"/>
          <w:b w:val="1"/>
          <w:sz w:val="20"/>
        </w:rPr>
      </w:pPr>
      <w:r>
        <w:rPr>
          <w:rFonts w:ascii="Times New Roman" w:hAnsi="Times New Roman"/>
          <w:sz w:val="20"/>
        </w:rPr>
        <w:t>в электронной форме по продаже арестованного имущества</w:t>
      </w:r>
    </w:p>
    <w:p w14:paraId="DF000000">
      <w:pPr>
        <w:widowControl w:val="0"/>
        <w:ind w:firstLine="709" w:left="0"/>
        <w:jc w:val="center"/>
        <w:rPr>
          <w:rFonts w:ascii="Times New Roman" w:hAnsi="Times New Roman"/>
          <w:sz w:val="20"/>
        </w:rPr>
      </w:pPr>
    </w:p>
    <w:p w14:paraId="E0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E1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E2000000">
      <w:pPr>
        <w:widowControl w:val="0"/>
        <w:tabs>
          <w:tab w:leader="none" w:pos="567" w:val="left"/>
        </w:tabs>
        <w:ind w:firstLine="709" w:left="0"/>
        <w:jc w:val="both"/>
        <w:rPr>
          <w:rFonts w:ascii="Times New Roman" w:hAnsi="Times New Roman"/>
          <w:sz w:val="20"/>
        </w:rPr>
      </w:pPr>
    </w:p>
    <w:p w14:paraId="E3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4000000">
      <w:pPr>
        <w:widowControl w:val="0"/>
        <w:tabs>
          <w:tab w:leader="none" w:pos="567" w:val="left"/>
        </w:tabs>
        <w:ind w:firstLine="709" w:left="0"/>
        <w:jc w:val="both"/>
        <w:rPr>
          <w:rFonts w:ascii="Times New Roman" w:hAnsi="Times New Roman"/>
          <w:sz w:val="20"/>
        </w:rPr>
      </w:pPr>
    </w:p>
    <w:p w14:paraId="E5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6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7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8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9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A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B000000">
      <w:pPr>
        <w:widowControl w:val="0"/>
        <w:ind w:firstLine="709" w:left="0"/>
        <w:jc w:val="both"/>
        <w:rPr>
          <w:rFonts w:ascii="Times New Roman" w:hAnsi="Times New Roman"/>
          <w:sz w:val="20"/>
        </w:rPr>
      </w:pPr>
    </w:p>
    <w:p w14:paraId="EC000000">
      <w:pPr>
        <w:widowControl w:val="0"/>
        <w:tabs>
          <w:tab w:leader="none" w:pos="567" w:val="left"/>
        </w:tabs>
        <w:ind w:firstLine="709" w:left="0"/>
        <w:jc w:val="center"/>
        <w:rPr>
          <w:rFonts w:ascii="Times New Roman" w:hAnsi="Times New Roman"/>
          <w:b w:val="1"/>
          <w:sz w:val="20"/>
        </w:rPr>
      </w:pPr>
      <w:r>
        <w:rPr>
          <w:rFonts w:ascii="Times New Roman" w:hAnsi="Times New Roman"/>
          <w:b w:val="1"/>
          <w:sz w:val="20"/>
        </w:rPr>
        <w:t>Место нахождения и банковские реквизиты Сторон</w:t>
      </w: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ED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EE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EF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F0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1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2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3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4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F5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6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7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8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9000000">
            <w:pPr>
              <w:rPr>
                <w:rFonts w:ascii="Times New Roman" w:hAnsi="Times New Roman"/>
                <w:sz w:val="20"/>
              </w:rPr>
            </w:pPr>
            <w:r>
              <w:rPr>
                <w:rFonts w:ascii="Times New Roman" w:hAnsi="Times New Roman"/>
                <w:sz w:val="20"/>
              </w:rPr>
              <w:t>КБК 00000000000000000000 (КБК 0).</w:t>
            </w:r>
          </w:p>
          <w:p w14:paraId="FA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FB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FC000000">
            <w:pPr>
              <w:widowControl w:val="0"/>
              <w:spacing w:line="240" w:lineRule="atLeast"/>
              <w:ind/>
              <w:rPr>
                <w:rFonts w:ascii="Times New Roman" w:hAnsi="Times New Roman"/>
                <w:sz w:val="20"/>
              </w:rPr>
            </w:pPr>
            <w:r>
              <w:rPr>
                <w:rFonts w:ascii="Times New Roman" w:hAnsi="Times New Roman"/>
                <w:sz w:val="20"/>
              </w:rPr>
              <w:t>Руководитель</w:t>
            </w:r>
          </w:p>
          <w:p w14:paraId="FD000000">
            <w:pPr>
              <w:widowControl w:val="0"/>
              <w:spacing w:line="240" w:lineRule="atLeast"/>
              <w:ind/>
              <w:jc w:val="center"/>
              <w:rPr>
                <w:rFonts w:ascii="Times New Roman" w:hAnsi="Times New Roman"/>
                <w:sz w:val="20"/>
              </w:rPr>
            </w:pPr>
          </w:p>
          <w:p w14:paraId="FE000000">
            <w:pPr>
              <w:widowControl w:val="0"/>
              <w:spacing w:line="240" w:lineRule="atLeast"/>
              <w:ind/>
              <w:jc w:val="center"/>
              <w:rPr>
                <w:rFonts w:ascii="Times New Roman" w:hAnsi="Times New Roman"/>
                <w:sz w:val="20"/>
              </w:rPr>
            </w:pPr>
          </w:p>
          <w:p w14:paraId="FF000000">
            <w:pPr>
              <w:rPr>
                <w:rFonts w:ascii="Times New Roman" w:hAnsi="Times New Roman"/>
                <w:sz w:val="20"/>
              </w:rPr>
            </w:pPr>
            <w:r>
              <w:rPr>
                <w:rFonts w:ascii="Times New Roman" w:hAnsi="Times New Roman"/>
                <w:sz w:val="20"/>
              </w:rPr>
              <w:t xml:space="preserve">___________________  </w:t>
            </w:r>
          </w:p>
          <w:p w14:paraId="0001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01010000">
            <w:pPr>
              <w:rPr>
                <w:rFonts w:ascii="Times New Roman" w:hAnsi="Times New Roman"/>
                <w:b w:val="1"/>
                <w:sz w:val="20"/>
              </w:rPr>
            </w:pPr>
            <w:r>
              <w:rPr>
                <w:rFonts w:ascii="Times New Roman" w:hAnsi="Times New Roman"/>
                <w:b w:val="1"/>
                <w:sz w:val="20"/>
              </w:rPr>
              <w:t xml:space="preserve">            </w:t>
            </w:r>
          </w:p>
          <w:p w14:paraId="02010000">
            <w:pPr>
              <w:rPr>
                <w:rFonts w:ascii="Times New Roman" w:hAnsi="Times New Roman"/>
                <w:b w:val="1"/>
                <w:sz w:val="20"/>
              </w:rPr>
            </w:pPr>
          </w:p>
          <w:p w14:paraId="03010000">
            <w:pPr>
              <w:rPr>
                <w:rFonts w:ascii="Times New Roman" w:hAnsi="Times New Roman"/>
                <w:b w:val="1"/>
                <w:sz w:val="20"/>
              </w:rPr>
            </w:pPr>
          </w:p>
          <w:p w14:paraId="0401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05010000">
      <w:pPr>
        <w:widowControl w:val="0"/>
        <w:spacing w:after="200" w:line="276" w:lineRule="auto"/>
        <w:ind/>
        <w:rPr>
          <w:rFonts w:ascii="Times New Roman" w:hAnsi="Times New Roman"/>
          <w:sz w:val="20"/>
        </w:rPr>
      </w:pPr>
      <w:r>
        <w:rPr>
          <w:rFonts w:ascii="Times New Roman" w:hAnsi="Times New Roman"/>
          <w:sz w:val="20"/>
        </w:rPr>
        <w:br w:type="page"/>
      </w:r>
    </w:p>
    <w:p w14:paraId="06010000">
      <w:pPr>
        <w:widowControl w:val="0"/>
        <w:tabs>
          <w:tab w:leader="none" w:pos="567" w:val="left"/>
        </w:tabs>
        <w:ind/>
        <w:jc w:val="right"/>
        <w:rPr>
          <w:rFonts w:ascii="Times New Roman" w:hAnsi="Times New Roman"/>
          <w:sz w:val="20"/>
        </w:rPr>
      </w:pPr>
      <w:r>
        <w:rPr>
          <w:rFonts w:ascii="Times New Roman" w:hAnsi="Times New Roman"/>
          <w:sz w:val="20"/>
        </w:rPr>
        <w:t>Приложение № 4</w:t>
      </w:r>
    </w:p>
    <w:p w14:paraId="07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08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09010000">
      <w:pPr>
        <w:widowControl w:val="0"/>
        <w:tabs>
          <w:tab w:leader="none" w:pos="288" w:val="left"/>
        </w:tabs>
        <w:ind w:firstLine="567" w:left="0"/>
        <w:jc w:val="center"/>
        <w:rPr>
          <w:sz w:val="20"/>
        </w:rPr>
      </w:pPr>
    </w:p>
    <w:p w14:paraId="0A01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B010000">
      <w:pPr>
        <w:widowControl w:val="0"/>
        <w:tabs>
          <w:tab w:leader="none" w:pos="288" w:val="left"/>
        </w:tabs>
        <w:ind w:firstLine="567" w:left="0"/>
        <w:jc w:val="center"/>
        <w:rPr>
          <w:sz w:val="20"/>
        </w:rPr>
      </w:pPr>
    </w:p>
    <w:p w14:paraId="0C01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r>
        <w:rPr>
          <w:sz w:val="20"/>
        </w:rPr>
        <w:t>.</w:t>
      </w:r>
    </w:p>
    <w:p w14:paraId="0D01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20.01.202</w:t>
      </w:r>
      <w:r>
        <w:rPr>
          <w:b w:val="1"/>
          <w:sz w:val="20"/>
        </w:rPr>
        <w:t>6</w:t>
      </w:r>
      <w:r>
        <w:rPr>
          <w:b w:val="1"/>
          <w:sz w:val="20"/>
        </w:rPr>
        <w:t xml:space="preserve"> в 00:00</w:t>
      </w:r>
      <w:r>
        <w:rPr>
          <w:sz w:val="20"/>
        </w:rPr>
        <w:t xml:space="preserve"> по московскому времени, дата окончания – </w:t>
      </w:r>
      <w:r>
        <w:rPr>
          <w:b w:val="1"/>
          <w:sz w:val="20"/>
        </w:rPr>
        <w:t>18.02.2026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E01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19.02.2026</w:t>
      </w:r>
      <w:r>
        <w:rPr>
          <w:b w:val="1"/>
          <w:sz w:val="20"/>
        </w:rPr>
        <w:t xml:space="preserve"> </w:t>
      </w:r>
      <w:r>
        <w:rPr>
          <w:b w:val="1"/>
          <w:sz w:val="20"/>
        </w:rPr>
        <w:t>в 10.00</w:t>
      </w:r>
      <w:r>
        <w:rPr>
          <w:sz w:val="20"/>
        </w:rPr>
        <w:t xml:space="preserve"> по московскому времени.</w:t>
      </w:r>
    </w:p>
    <w:p w14:paraId="0F01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10010000">
      <w:pPr>
        <w:widowControl w:val="0"/>
        <w:tabs>
          <w:tab w:leader="none" w:pos="298" w:val="left"/>
        </w:tabs>
        <w:spacing w:line="240" w:lineRule="auto"/>
        <w:ind w:firstLine="567" w:left="0"/>
        <w:jc w:val="both"/>
        <w:rPr>
          <w:b w:val="1"/>
          <w:sz w:val="20"/>
        </w:rPr>
      </w:pPr>
      <w:r>
        <w:rPr>
          <w:b w:val="1"/>
          <w:sz w:val="20"/>
        </w:rPr>
        <w:t>Дата проведения аукциона 20.02.2026</w:t>
      </w:r>
      <w:r>
        <w:rPr>
          <w:b w:val="1"/>
          <w:sz w:val="20"/>
        </w:rPr>
        <w:t xml:space="preserve"> в 10:00</w:t>
      </w:r>
      <w:r>
        <w:rPr>
          <w:b w:val="1"/>
          <w:sz w:val="20"/>
        </w:rPr>
        <w:t xml:space="preserve"> по московскому времени.</w:t>
      </w:r>
    </w:p>
    <w:p w14:paraId="1101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12010000">
      <w:pPr>
        <w:widowControl w:val="1"/>
        <w:spacing w:after="0" w:line="240" w:lineRule="auto"/>
        <w:ind w:firstLine="567"/>
        <w:jc w:val="both"/>
        <w:rPr>
          <w:rFonts w:ascii="Times New Roman" w:hAnsi="Times New Roman"/>
          <w:color w:val="000000"/>
          <w:spacing w:val="6"/>
          <w:sz w:val="20"/>
        </w:rPr>
      </w:pPr>
      <w:r>
        <w:rPr>
          <w:rFonts w:ascii="Times New Roman" w:hAnsi="Times New Roman"/>
          <w:b w:val="1"/>
          <w:color w:val="000000"/>
          <w:spacing w:val="6"/>
          <w:sz w:val="20"/>
        </w:rPr>
        <w:t>Вторичные. Лот № 1.</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1425 </w:t>
      </w:r>
      <w:r>
        <w:rPr>
          <w:rFonts w:ascii="Times New Roman" w:hAnsi="Times New Roman"/>
          <w:sz w:val="20"/>
        </w:rPr>
        <w:t>± 8</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53:03:1522001:5</w:t>
      </w:r>
      <w:r>
        <w:rPr>
          <w:color w:val="000000"/>
          <w:sz w:val="20"/>
        </w:rPr>
        <w:t>, категория земель - земли населенных пунктов, вид разрешенного использования – для ведения приусадебного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Валдайский р-н, с.п. Яжелбицкое, д. Немчинова Гора, з/у 4</w:t>
      </w:r>
      <w:r>
        <w:rPr>
          <w:rFonts w:ascii="Times New Roman" w:hAnsi="Times New Roman"/>
          <w:color w:val="000000"/>
          <w:spacing w:val="6"/>
          <w:sz w:val="20"/>
        </w:rPr>
        <w:t>.</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25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Бондарик В.С.</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5084/24/53003-</w:t>
      </w:r>
      <w:r>
        <w:rPr>
          <w:rFonts w:ascii="Times New Roman" w:hAnsi="Times New Roman"/>
          <w:color w:val="000000"/>
          <w:sz w:val="20"/>
        </w:rPr>
        <w:t>ИП</w:t>
      </w:r>
      <w:r>
        <w:rPr>
          <w:rFonts w:ascii="Times New Roman" w:hAnsi="Times New Roman"/>
          <w:color w:val="000000"/>
          <w:sz w:val="20"/>
        </w:rPr>
        <w:t>. Взыскатель – УФНС</w:t>
      </w:r>
      <w:r>
        <w:rPr>
          <w:rFonts w:ascii="Times New Roman" w:hAnsi="Times New Roman"/>
          <w:color w:val="000000"/>
          <w:sz w:val="20"/>
        </w:rPr>
        <w:t xml:space="preserve">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w:t>
      </w:r>
      <w:r>
        <w:rPr>
          <w:rFonts w:ascii="Times New Roman" w:hAnsi="Times New Roman"/>
          <w:color w:val="000000"/>
          <w:sz w:val="20"/>
        </w:rPr>
        <w:t xml:space="preserve">земельный участок </w:t>
      </w:r>
      <w:r>
        <w:rPr>
          <w:rFonts w:ascii="Times New Roman" w:hAnsi="Times New Roman"/>
          <w:color w:val="000000"/>
          <w:spacing w:val="6"/>
          <w:sz w:val="20"/>
        </w:rPr>
        <w:t>находится в зоне с особыми условиями использования территории (ЗОУИТ)</w:t>
      </w:r>
      <w:r>
        <w:rPr>
          <w:rFonts w:ascii="Times New Roman" w:hAnsi="Times New Roman"/>
          <w:color w:val="000000"/>
          <w:spacing w:val="6"/>
          <w:sz w:val="20"/>
        </w:rPr>
        <w:t xml:space="preserve">. Начальная цена продажи - 253725 </w:t>
      </w:r>
      <w:r>
        <w:rPr>
          <w:rFonts w:ascii="Times New Roman" w:hAnsi="Times New Roman"/>
          <w:color w:val="000000"/>
          <w:spacing w:val="6"/>
          <w:sz w:val="20"/>
        </w:rPr>
        <w:t>руб. (НДС не облагается). Сумма задатка - 44775</w:t>
      </w:r>
      <w:r>
        <w:rPr>
          <w:rFonts w:ascii="Times New Roman" w:hAnsi="Times New Roman"/>
          <w:color w:val="000000"/>
          <w:spacing w:val="6"/>
          <w:sz w:val="20"/>
        </w:rPr>
        <w:t xml:space="preserve"> руб. Шаг аукциона - 2985</w:t>
      </w:r>
      <w:r>
        <w:rPr>
          <w:rFonts w:ascii="Times New Roman" w:hAnsi="Times New Roman"/>
          <w:color w:val="000000"/>
          <w:spacing w:val="6"/>
          <w:sz w:val="20"/>
        </w:rPr>
        <w:t xml:space="preserve"> руб.</w:t>
      </w:r>
    </w:p>
    <w:p w14:paraId="13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2.</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812 </w:t>
      </w:r>
      <w:r>
        <w:rPr>
          <w:rFonts w:ascii="Times New Roman" w:hAnsi="Times New Roman"/>
          <w:sz w:val="20"/>
        </w:rPr>
        <w:t>± 10</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53:03:1505001:64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Почтовый адрес ориентира: Новгородская обл., Валдайский р-н, с.п. Яжелбицкое, д. Чавницы.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10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Иванов С.А.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11518/17/53003-</w:t>
      </w:r>
      <w:r>
        <w:rPr>
          <w:rFonts w:ascii="Times New Roman" w:hAnsi="Times New Roman"/>
          <w:color w:val="000000"/>
          <w:sz w:val="20"/>
        </w:rPr>
        <w:t>ИП</w:t>
      </w:r>
      <w:r>
        <w:rPr>
          <w:rFonts w:ascii="Times New Roman" w:hAnsi="Times New Roman"/>
          <w:color w:val="000000"/>
          <w:sz w:val="20"/>
        </w:rPr>
        <w:t>. Взыскатель – Белова Н.В.</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- 138380 </w:t>
      </w:r>
      <w:r>
        <w:rPr>
          <w:rFonts w:ascii="Times New Roman" w:hAnsi="Times New Roman"/>
          <w:color w:val="000000"/>
          <w:spacing w:val="6"/>
          <w:sz w:val="20"/>
        </w:rPr>
        <w:t>руб. (НДС не облагается). Сумма задатка - 24420</w:t>
      </w:r>
      <w:r>
        <w:rPr>
          <w:rFonts w:ascii="Times New Roman" w:hAnsi="Times New Roman"/>
          <w:color w:val="000000"/>
          <w:spacing w:val="6"/>
          <w:sz w:val="20"/>
        </w:rPr>
        <w:t xml:space="preserve"> руб. Шаг аукциона - 1628</w:t>
      </w:r>
      <w:r>
        <w:rPr>
          <w:rFonts w:ascii="Times New Roman" w:hAnsi="Times New Roman"/>
          <w:color w:val="000000"/>
          <w:spacing w:val="6"/>
          <w:sz w:val="20"/>
        </w:rPr>
        <w:t xml:space="preserve"> руб.</w:t>
      </w:r>
    </w:p>
    <w:p w14:paraId="14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3.</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площадью 2019</w:t>
      </w:r>
      <w:r>
        <w:rPr>
          <w:rFonts w:ascii="Times New Roman" w:hAnsi="Times New Roman"/>
          <w:sz w:val="20"/>
        </w:rPr>
        <w:t>±1</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53:11:0900113:60</w:t>
      </w:r>
      <w:r>
        <w:rPr>
          <w:color w:val="000000"/>
          <w:sz w:val="20"/>
        </w:rPr>
        <w:t>, категория земель - земли населенных пунктов, вид разрешенного использования – для ведения огородничества.</w:t>
      </w:r>
      <w:r>
        <w:rPr>
          <w:rFonts w:ascii="Times New Roman" w:hAnsi="Times New Roman"/>
          <w:color w:val="000000"/>
          <w:spacing w:val="6"/>
          <w:sz w:val="20"/>
        </w:rPr>
        <w:t xml:space="preserve"> </w:t>
      </w:r>
      <w:r>
        <w:rPr>
          <w:rFonts w:ascii="Times New Roman" w:hAnsi="Times New Roman"/>
          <w:color w:val="000000"/>
          <w:spacing w:val="6"/>
          <w:sz w:val="20"/>
        </w:rPr>
        <w:t>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Ориентир д. 11. Почтовый адрес ориентира: Новгородская обл., Новгородский р-н, д. Лукинщица.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Кузнецова Л.В.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591672/22/53021-</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- 145775 </w:t>
      </w:r>
      <w:r>
        <w:rPr>
          <w:rFonts w:ascii="Times New Roman" w:hAnsi="Times New Roman"/>
          <w:color w:val="000000"/>
          <w:spacing w:val="6"/>
          <w:sz w:val="20"/>
        </w:rPr>
        <w:t>руб. (НДС не облагается). Сумма задатка - 25725</w:t>
      </w:r>
      <w:r>
        <w:rPr>
          <w:rFonts w:ascii="Times New Roman" w:hAnsi="Times New Roman"/>
          <w:color w:val="000000"/>
          <w:spacing w:val="6"/>
          <w:sz w:val="20"/>
        </w:rPr>
        <w:t xml:space="preserve"> руб. Шаг аукциона - 1715</w:t>
      </w:r>
      <w:r>
        <w:rPr>
          <w:rFonts w:ascii="Times New Roman" w:hAnsi="Times New Roman"/>
          <w:color w:val="000000"/>
          <w:spacing w:val="6"/>
          <w:sz w:val="20"/>
        </w:rPr>
        <w:t xml:space="preserve"> руб.</w:t>
      </w:r>
    </w:p>
    <w:p w14:paraId="15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53:17:0130401:147</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Старорусский р-н, с.п. Новосельское, д. Глухая Горкуша, з/у 5а.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27 июня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Семенов А.А.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52783/25/53016-</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- 285005 </w:t>
      </w:r>
      <w:r>
        <w:rPr>
          <w:rFonts w:ascii="Times New Roman" w:hAnsi="Times New Roman"/>
          <w:color w:val="000000"/>
          <w:spacing w:val="6"/>
          <w:sz w:val="20"/>
        </w:rPr>
        <w:t>руб. (НДС не облагается). Сумма задатка - 50295</w:t>
      </w:r>
      <w:r>
        <w:rPr>
          <w:rFonts w:ascii="Times New Roman" w:hAnsi="Times New Roman"/>
          <w:color w:val="000000"/>
          <w:spacing w:val="6"/>
          <w:sz w:val="20"/>
        </w:rPr>
        <w:t xml:space="preserve"> руб. Шаг аукциона - 3353</w:t>
      </w:r>
      <w:r>
        <w:rPr>
          <w:rFonts w:ascii="Times New Roman" w:hAnsi="Times New Roman"/>
          <w:color w:val="000000"/>
          <w:spacing w:val="6"/>
          <w:sz w:val="20"/>
        </w:rPr>
        <w:t xml:space="preserve"> руб.</w:t>
      </w:r>
    </w:p>
    <w:p w14:paraId="16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5.</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19</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53:01:0020701:134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Батецкий р-н, с.п. Батецкое, д. Косово, з/у расположен в северо-западной части кадастрового квартала.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Мамедов Р.Ф.</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118532/21/53021-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- 203235 </w:t>
      </w:r>
      <w:r>
        <w:rPr>
          <w:rFonts w:ascii="Times New Roman" w:hAnsi="Times New Roman"/>
          <w:color w:val="000000"/>
          <w:spacing w:val="6"/>
          <w:sz w:val="20"/>
        </w:rPr>
        <w:t>руб. (НДС не облагается). Сумма задатка - 35865</w:t>
      </w:r>
      <w:r>
        <w:rPr>
          <w:rFonts w:ascii="Times New Roman" w:hAnsi="Times New Roman"/>
          <w:color w:val="000000"/>
          <w:spacing w:val="6"/>
          <w:sz w:val="20"/>
        </w:rPr>
        <w:t xml:space="preserve"> руб. Шаг аукциона - 2391</w:t>
      </w:r>
      <w:r>
        <w:rPr>
          <w:rFonts w:ascii="Times New Roman" w:hAnsi="Times New Roman"/>
          <w:color w:val="000000"/>
          <w:spacing w:val="6"/>
          <w:sz w:val="20"/>
        </w:rPr>
        <w:t xml:space="preserve"> руб.</w:t>
      </w:r>
    </w:p>
    <w:p w14:paraId="17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6.</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53:11:1300203:33</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Подберезское, д. Подверезье, з/у 113.</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Ильин В.Г.</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19398/22/53021-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- 292910 </w:t>
      </w:r>
      <w:r>
        <w:rPr>
          <w:rFonts w:ascii="Times New Roman" w:hAnsi="Times New Roman"/>
          <w:color w:val="000000"/>
          <w:spacing w:val="6"/>
          <w:sz w:val="20"/>
        </w:rPr>
        <w:t>руб. (НДС не облагается). Сумма задатка - 51690</w:t>
      </w:r>
      <w:r>
        <w:rPr>
          <w:rFonts w:ascii="Times New Roman" w:hAnsi="Times New Roman"/>
          <w:color w:val="000000"/>
          <w:spacing w:val="6"/>
          <w:sz w:val="20"/>
        </w:rPr>
        <w:t xml:space="preserve"> руб. Шаг аукциона - 3446</w:t>
      </w:r>
      <w:r>
        <w:rPr>
          <w:rFonts w:ascii="Times New Roman" w:hAnsi="Times New Roman"/>
          <w:color w:val="000000"/>
          <w:spacing w:val="6"/>
          <w:sz w:val="20"/>
        </w:rPr>
        <w:t xml:space="preserve"> руб.</w:t>
      </w:r>
    </w:p>
    <w:p w14:paraId="18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7.</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53:11:0500302:171</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Новгородский р-н, с.п. Борковское, д. Толстиково, ул. Рябиновая, з/у 60.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Александрова Е.А.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24545/20/53021-</w:t>
      </w:r>
      <w:r>
        <w:rPr>
          <w:rFonts w:ascii="Times New Roman" w:hAnsi="Times New Roman"/>
          <w:color w:val="000000"/>
          <w:sz w:val="20"/>
        </w:rPr>
        <w:t>ИП</w:t>
      </w:r>
      <w:r>
        <w:rPr>
          <w:rFonts w:ascii="Times New Roman" w:hAnsi="Times New Roman"/>
          <w:color w:val="000000"/>
          <w:sz w:val="20"/>
        </w:rPr>
        <w:t>. Взыскатель – МИФНС № 9 по Новгородской области.</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- 295035 </w:t>
      </w:r>
      <w:r>
        <w:rPr>
          <w:rFonts w:ascii="Times New Roman" w:hAnsi="Times New Roman"/>
          <w:color w:val="000000"/>
          <w:spacing w:val="6"/>
          <w:sz w:val="20"/>
        </w:rPr>
        <w:t>руб. (НДС не облагается). Сумма задатка - 52065</w:t>
      </w:r>
      <w:r>
        <w:rPr>
          <w:rFonts w:ascii="Times New Roman" w:hAnsi="Times New Roman"/>
          <w:color w:val="000000"/>
          <w:spacing w:val="6"/>
          <w:sz w:val="20"/>
        </w:rPr>
        <w:t xml:space="preserve"> руб. Шаг аукциона - 3471</w:t>
      </w:r>
      <w:r>
        <w:rPr>
          <w:rFonts w:ascii="Times New Roman" w:hAnsi="Times New Roman"/>
          <w:color w:val="000000"/>
          <w:spacing w:val="6"/>
          <w:sz w:val="20"/>
        </w:rPr>
        <w:t xml:space="preserve"> руб.</w:t>
      </w:r>
    </w:p>
    <w:p w14:paraId="19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8.</w:t>
      </w:r>
      <w:r>
        <w:rPr>
          <w:rFonts w:ascii="Times New Roman" w:hAnsi="Times New Roman"/>
          <w:color w:val="000000"/>
          <w:spacing w:val="6"/>
          <w:sz w:val="20"/>
        </w:rPr>
        <w:t xml:space="preserve"> </w:t>
      </w:r>
      <w:r>
        <w:rPr>
          <w:rFonts w:ascii="Times New Roman" w:hAnsi="Times New Roman"/>
          <w:b w:val="1"/>
          <w:color w:val="000000"/>
          <w:spacing w:val="6"/>
          <w:sz w:val="20"/>
        </w:rPr>
        <w:t xml:space="preserve">1/2 доля в праве собственности на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1277 </w:t>
      </w:r>
      <w:r>
        <w:rPr>
          <w:rFonts w:ascii="Times New Roman" w:hAnsi="Times New Roman"/>
          <w:sz w:val="20"/>
        </w:rPr>
        <w:t>± 13</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53:23:9120001:200</w:t>
      </w:r>
      <w:r>
        <w:rPr>
          <w:color w:val="000000"/>
          <w:sz w:val="20"/>
        </w:rPr>
        <w:t>, категория земель - земли населенных пунктов, вид разрешенного использования – для ведения садоводства.</w:t>
      </w:r>
      <w:r>
        <w:rPr>
          <w:rFonts w:ascii="Times New Roman" w:hAnsi="Times New Roman"/>
          <w:color w:val="000000"/>
          <w:spacing w:val="6"/>
          <w:sz w:val="20"/>
        </w:rPr>
        <w:t xml:space="preserve"> Местонахождение: Новгородская обл., г. Великий Новгород, СНТ «Одуванчик», з/у 200.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16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Богданов И.А.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49373/24/53022-</w:t>
      </w:r>
      <w:r>
        <w:rPr>
          <w:rFonts w:ascii="Times New Roman" w:hAnsi="Times New Roman"/>
          <w:color w:val="000000"/>
          <w:sz w:val="20"/>
        </w:rPr>
        <w:t>ИП</w:t>
      </w:r>
      <w:r>
        <w:rPr>
          <w:rFonts w:ascii="Times New Roman" w:hAnsi="Times New Roman"/>
          <w:color w:val="000000"/>
          <w:sz w:val="20"/>
        </w:rPr>
        <w:t>. Взыскатель – Васильев И.Н.</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земельный участок </w:t>
      </w:r>
      <w:r>
        <w:rPr>
          <w:rFonts w:ascii="Times New Roman" w:hAnsi="Times New Roman"/>
          <w:color w:val="000000"/>
          <w:spacing w:val="6"/>
          <w:sz w:val="20"/>
        </w:rPr>
        <w:t xml:space="preserve">находится в зоне с особыми условиями использования территории (ЗОУИТ). Начальная цена продажи - 165325 </w:t>
      </w:r>
      <w:r>
        <w:rPr>
          <w:rFonts w:ascii="Times New Roman" w:hAnsi="Times New Roman"/>
          <w:color w:val="000000"/>
          <w:spacing w:val="6"/>
          <w:sz w:val="20"/>
        </w:rPr>
        <w:t>руб. (НДС не облагается). Сумма задатка - 29175</w:t>
      </w:r>
      <w:r>
        <w:rPr>
          <w:rFonts w:ascii="Times New Roman" w:hAnsi="Times New Roman"/>
          <w:color w:val="000000"/>
          <w:spacing w:val="6"/>
          <w:sz w:val="20"/>
        </w:rPr>
        <w:t xml:space="preserve"> руб. Шаг аукциона - 1945</w:t>
      </w:r>
      <w:r>
        <w:rPr>
          <w:rFonts w:ascii="Times New Roman" w:hAnsi="Times New Roman"/>
          <w:color w:val="000000"/>
          <w:spacing w:val="6"/>
          <w:sz w:val="20"/>
        </w:rPr>
        <w:t xml:space="preserve"> руб.</w:t>
      </w:r>
    </w:p>
    <w:p w14:paraId="1A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9.</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53:17:0051402:137</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Старорусский р-н, с.п. Наговское, д. Пустошь, ул. Придорожная, з/у 11.</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22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Зорин А.Н.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18748/22/53021-</w:t>
      </w:r>
      <w:r>
        <w:rPr>
          <w:rFonts w:ascii="Times New Roman" w:hAnsi="Times New Roman"/>
          <w:color w:val="000000"/>
          <w:sz w:val="20"/>
        </w:rPr>
        <w:t>ИП</w:t>
      </w:r>
      <w:r>
        <w:rPr>
          <w:rFonts w:ascii="Times New Roman" w:hAnsi="Times New Roman"/>
          <w:color w:val="000000"/>
          <w:sz w:val="20"/>
        </w:rPr>
        <w:t xml:space="preserve">. Взыскатель – </w:t>
      </w:r>
      <w:r>
        <w:rPr>
          <w:rFonts w:ascii="Times New Roman" w:hAnsi="Times New Roman"/>
          <w:color w:val="000000"/>
          <w:spacing w:val="6"/>
          <w:sz w:val="20"/>
        </w:rPr>
        <w:t>Дмитриева Н.З.</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- 376295 </w:t>
      </w:r>
      <w:r>
        <w:rPr>
          <w:rFonts w:ascii="Times New Roman" w:hAnsi="Times New Roman"/>
          <w:color w:val="000000"/>
          <w:spacing w:val="6"/>
          <w:sz w:val="20"/>
        </w:rPr>
        <w:t>руб. (НДС не облагается). Сумма задатка - 66405</w:t>
      </w:r>
      <w:r>
        <w:rPr>
          <w:rFonts w:ascii="Times New Roman" w:hAnsi="Times New Roman"/>
          <w:color w:val="000000"/>
          <w:spacing w:val="6"/>
          <w:sz w:val="20"/>
        </w:rPr>
        <w:t xml:space="preserve"> руб. Шаг аукциона - 4427</w:t>
      </w:r>
      <w:r>
        <w:rPr>
          <w:rFonts w:ascii="Times New Roman" w:hAnsi="Times New Roman"/>
          <w:color w:val="000000"/>
          <w:spacing w:val="6"/>
          <w:sz w:val="20"/>
        </w:rPr>
        <w:t xml:space="preserve"> руб.</w:t>
      </w:r>
    </w:p>
    <w:p w14:paraId="1B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10.</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53:11:0600203:710</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Местонахождение: Новгородская обл., Савинский р-н, с.п. Савинское, д. Кирилловка, ул. Звездная, з/у 6.</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30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Дуничев В.П.</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52272/17/53021-</w:t>
      </w:r>
      <w:r>
        <w:rPr>
          <w:rFonts w:ascii="Times New Roman" w:hAnsi="Times New Roman"/>
          <w:color w:val="000000"/>
          <w:sz w:val="20"/>
        </w:rPr>
        <w:t>ИП</w:t>
      </w:r>
      <w:r>
        <w:rPr>
          <w:rFonts w:ascii="Times New Roman" w:hAnsi="Times New Roman"/>
          <w:color w:val="000000"/>
          <w:sz w:val="20"/>
        </w:rPr>
        <w:t xml:space="preserve">. Взыскатель – </w:t>
      </w:r>
      <w:r>
        <w:rPr>
          <w:rFonts w:ascii="Times New Roman" w:hAnsi="Times New Roman"/>
          <w:color w:val="000000"/>
          <w:sz w:val="20"/>
        </w:rPr>
        <w:t>ООО «ТК Новгородская».</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- 246670 </w:t>
      </w:r>
      <w:r>
        <w:rPr>
          <w:rFonts w:ascii="Times New Roman" w:hAnsi="Times New Roman"/>
          <w:color w:val="000000"/>
          <w:spacing w:val="6"/>
          <w:sz w:val="20"/>
        </w:rPr>
        <w:t>руб. (НДС не облагается). Сумма задатка - 43530</w:t>
      </w:r>
      <w:r>
        <w:rPr>
          <w:rFonts w:ascii="Times New Roman" w:hAnsi="Times New Roman"/>
          <w:color w:val="000000"/>
          <w:spacing w:val="6"/>
          <w:sz w:val="20"/>
        </w:rPr>
        <w:t xml:space="preserve"> руб. Шаг аукциона - 2902</w:t>
      </w:r>
      <w:r>
        <w:rPr>
          <w:rFonts w:ascii="Times New Roman" w:hAnsi="Times New Roman"/>
          <w:color w:val="000000"/>
          <w:spacing w:val="6"/>
          <w:sz w:val="20"/>
        </w:rPr>
        <w:t xml:space="preserve"> руб.</w:t>
      </w:r>
    </w:p>
    <w:p w14:paraId="1C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11.</w:t>
      </w:r>
      <w:r>
        <w:rPr>
          <w:rFonts w:ascii="Times New Roman" w:hAnsi="Times New Roman"/>
          <w:color w:val="000000"/>
          <w:spacing w:val="6"/>
          <w:sz w:val="20"/>
        </w:rPr>
        <w:t xml:space="preserve"> </w:t>
      </w:r>
      <w:r>
        <w:rPr>
          <w:rFonts w:ascii="Times New Roman" w:hAnsi="Times New Roman"/>
          <w:b w:val="1"/>
          <w:color w:val="000000"/>
          <w:spacing w:val="6"/>
          <w:sz w:val="20"/>
        </w:rPr>
        <w:t xml:space="preserve">1/2 доля в праве собственности на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1504 </w:t>
      </w:r>
      <w:r>
        <w:rPr>
          <w:rFonts w:ascii="Times New Roman" w:hAnsi="Times New Roman"/>
          <w:sz w:val="20"/>
        </w:rPr>
        <w:t>± 13</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53:11:0900103:194</w:t>
      </w:r>
      <w:r>
        <w:rPr>
          <w:color w:val="000000"/>
          <w:sz w:val="20"/>
        </w:rPr>
        <w:t>, категория земель - земли населенных пунктов, вид разрешенного использования – индивидуальное жилищное строительство.</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w:t>
      </w:r>
      <w:r>
        <w:rPr>
          <w:rFonts w:ascii="Times New Roman" w:hAnsi="Times New Roman"/>
          <w:color w:val="000000"/>
          <w:sz w:val="20"/>
        </w:rPr>
        <w:t xml:space="preserve"> Почтовый адрес ориентира: Новгородская обл., Новгородский р-н, с.п. Ракомское, д. Желкун.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30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Дорофеев А.В.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43134/22/53021-</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- 156230 </w:t>
      </w:r>
      <w:r>
        <w:rPr>
          <w:rFonts w:ascii="Times New Roman" w:hAnsi="Times New Roman"/>
          <w:color w:val="000000"/>
          <w:spacing w:val="6"/>
          <w:sz w:val="20"/>
        </w:rPr>
        <w:t>руб. (НДС не облагается). Сумма задатка - 27555</w:t>
      </w:r>
      <w:r>
        <w:rPr>
          <w:rFonts w:ascii="Times New Roman" w:hAnsi="Times New Roman"/>
          <w:color w:val="000000"/>
          <w:spacing w:val="6"/>
          <w:sz w:val="20"/>
        </w:rPr>
        <w:t xml:space="preserve"> руб. Шаг аукциона - 1838</w:t>
      </w:r>
      <w:r>
        <w:rPr>
          <w:rFonts w:ascii="Times New Roman" w:hAnsi="Times New Roman"/>
          <w:color w:val="000000"/>
          <w:spacing w:val="6"/>
          <w:sz w:val="20"/>
        </w:rPr>
        <w:t xml:space="preserve"> руб.</w:t>
      </w:r>
    </w:p>
    <w:p w14:paraId="1D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12.</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698 </w:t>
      </w:r>
      <w:r>
        <w:rPr>
          <w:rFonts w:ascii="Times New Roman" w:hAnsi="Times New Roman"/>
          <w:sz w:val="20"/>
        </w:rPr>
        <w:t>± 9</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53:11:1200505:178</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Новоселицкое, д. Бараниха.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8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Гуняшев А.А.</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605517/22/53021-</w:t>
      </w:r>
      <w:r>
        <w:rPr>
          <w:rFonts w:ascii="Times New Roman" w:hAnsi="Times New Roman"/>
          <w:color w:val="000000"/>
          <w:sz w:val="20"/>
        </w:rPr>
        <w:t>ИП</w:t>
      </w:r>
      <w:r>
        <w:rPr>
          <w:rFonts w:ascii="Times New Roman" w:hAnsi="Times New Roman"/>
          <w:color w:val="000000"/>
          <w:sz w:val="20"/>
        </w:rPr>
        <w:t>. Взыскатель – Зинин Д.В.</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- 197200 </w:t>
      </w:r>
      <w:r>
        <w:rPr>
          <w:rFonts w:ascii="Times New Roman" w:hAnsi="Times New Roman"/>
          <w:color w:val="000000"/>
          <w:spacing w:val="6"/>
          <w:sz w:val="20"/>
        </w:rPr>
        <w:t>руб. (НДС не облагается). Сумма задатка - 34800</w:t>
      </w:r>
      <w:r>
        <w:rPr>
          <w:rFonts w:ascii="Times New Roman" w:hAnsi="Times New Roman"/>
          <w:color w:val="000000"/>
          <w:spacing w:val="6"/>
          <w:sz w:val="20"/>
        </w:rPr>
        <w:t xml:space="preserve"> руб. Шаг аукциона - 2320</w:t>
      </w:r>
      <w:r>
        <w:rPr>
          <w:rFonts w:ascii="Times New Roman" w:hAnsi="Times New Roman"/>
          <w:color w:val="000000"/>
          <w:spacing w:val="6"/>
          <w:sz w:val="20"/>
        </w:rPr>
        <w:t xml:space="preserve"> руб.</w:t>
      </w:r>
    </w:p>
    <w:p w14:paraId="1E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13.</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53:11:0500302:138</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Борковское, д. Толстиково, ул. Зелёная, з/у 27.</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Капацина С.В.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2/18/53021-</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- 314500 </w:t>
      </w:r>
      <w:r>
        <w:rPr>
          <w:rFonts w:ascii="Times New Roman" w:hAnsi="Times New Roman"/>
          <w:color w:val="000000"/>
          <w:spacing w:val="6"/>
          <w:sz w:val="20"/>
        </w:rPr>
        <w:t>руб. (НДС не облагается). Сумма задатка - 55500</w:t>
      </w:r>
      <w:r>
        <w:rPr>
          <w:rFonts w:ascii="Times New Roman" w:hAnsi="Times New Roman"/>
          <w:color w:val="000000"/>
          <w:spacing w:val="6"/>
          <w:sz w:val="20"/>
        </w:rPr>
        <w:t xml:space="preserve"> руб. Шаг аукциона - 3700</w:t>
      </w:r>
      <w:r>
        <w:rPr>
          <w:rFonts w:ascii="Times New Roman" w:hAnsi="Times New Roman"/>
          <w:color w:val="000000"/>
          <w:spacing w:val="6"/>
          <w:sz w:val="20"/>
        </w:rPr>
        <w:t xml:space="preserve"> руб.</w:t>
      </w:r>
    </w:p>
    <w:p w14:paraId="1F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14.</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53:11:1300203:284</w:t>
      </w:r>
      <w:r>
        <w:rPr>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Новгородский р-н, с.п. Трубичинское, д. Подберезье.</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Кирпичникова Н.В.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186846/23/53021-</w:t>
      </w:r>
      <w:r>
        <w:rPr>
          <w:rFonts w:ascii="Times New Roman" w:hAnsi="Times New Roman"/>
          <w:color w:val="000000"/>
          <w:sz w:val="20"/>
        </w:rPr>
        <w:t>ИП</w:t>
      </w:r>
      <w:r>
        <w:rPr>
          <w:rFonts w:ascii="Times New Roman" w:hAnsi="Times New Roman"/>
          <w:color w:val="000000"/>
          <w:sz w:val="20"/>
        </w:rPr>
        <w:t>. Взыскатель – ПАО Совкомбанк.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- 375700 </w:t>
      </w:r>
      <w:r>
        <w:rPr>
          <w:rFonts w:ascii="Times New Roman" w:hAnsi="Times New Roman"/>
          <w:color w:val="000000"/>
          <w:spacing w:val="6"/>
          <w:sz w:val="20"/>
        </w:rPr>
        <w:t>руб. (НДС не облагается). Сумма задатка - 66300</w:t>
      </w:r>
      <w:r>
        <w:rPr>
          <w:rFonts w:ascii="Times New Roman" w:hAnsi="Times New Roman"/>
          <w:color w:val="000000"/>
          <w:spacing w:val="6"/>
          <w:sz w:val="20"/>
        </w:rPr>
        <w:t xml:space="preserve"> руб. Шаг аукциона - 4420</w:t>
      </w:r>
      <w:r>
        <w:rPr>
          <w:rFonts w:ascii="Times New Roman" w:hAnsi="Times New Roman"/>
          <w:color w:val="000000"/>
          <w:spacing w:val="6"/>
          <w:sz w:val="20"/>
        </w:rPr>
        <w:t xml:space="preserve"> руб.</w:t>
      </w:r>
    </w:p>
    <w:p w14:paraId="20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15.</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1751 </w:t>
      </w:r>
      <w:r>
        <w:rPr>
          <w:rFonts w:ascii="Times New Roman" w:hAnsi="Times New Roman"/>
          <w:sz w:val="20"/>
        </w:rPr>
        <w:t>± 15</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53:11:1200503:278</w:t>
      </w:r>
      <w:r>
        <w:rPr>
          <w:color w:val="000000"/>
          <w:sz w:val="20"/>
        </w:rPr>
        <w:t>, категория земель - земли населенных пунктов, вид разрешенного использования – индивидуальные жилые дома на одну семью с приусадебными земельными участками.</w:t>
      </w:r>
      <w:r>
        <w:rPr>
          <w:rFonts w:ascii="Times New Roman" w:hAnsi="Times New Roman"/>
          <w:color w:val="000000"/>
          <w:spacing w:val="6"/>
          <w:sz w:val="20"/>
        </w:rPr>
        <w:t xml:space="preserve"> Местонахождение: Новгородская обл., Новгородский р-н, с.п. Савинское, д. Жабицы.</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28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Макурина О.В.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382484/23/53022-</w:t>
      </w:r>
      <w:r>
        <w:rPr>
          <w:rFonts w:ascii="Times New Roman" w:hAnsi="Times New Roman"/>
          <w:color w:val="000000"/>
          <w:sz w:val="20"/>
        </w:rPr>
        <w:t>ИП</w:t>
      </w:r>
      <w:r>
        <w:rPr>
          <w:rFonts w:ascii="Times New Roman" w:hAnsi="Times New Roman"/>
          <w:color w:val="000000"/>
          <w:sz w:val="20"/>
        </w:rPr>
        <w:t>. Взыскатель – ПАО Совкомбанк.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- 302515 </w:t>
      </w:r>
      <w:r>
        <w:rPr>
          <w:rFonts w:ascii="Times New Roman" w:hAnsi="Times New Roman"/>
          <w:color w:val="000000"/>
          <w:spacing w:val="6"/>
          <w:sz w:val="20"/>
        </w:rPr>
        <w:t>руб. (НДС не облагается). Сумма задатка - 53385</w:t>
      </w:r>
      <w:r>
        <w:rPr>
          <w:rFonts w:ascii="Times New Roman" w:hAnsi="Times New Roman"/>
          <w:color w:val="000000"/>
          <w:spacing w:val="6"/>
          <w:sz w:val="20"/>
        </w:rPr>
        <w:t xml:space="preserve"> руб. Шаг аукциона - 3559</w:t>
      </w:r>
      <w:r>
        <w:rPr>
          <w:rFonts w:ascii="Times New Roman" w:hAnsi="Times New Roman"/>
          <w:color w:val="000000"/>
          <w:spacing w:val="6"/>
          <w:sz w:val="20"/>
        </w:rPr>
        <w:t xml:space="preserve"> руб.</w:t>
      </w:r>
    </w:p>
    <w:p w14:paraId="21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16.</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1172 </w:t>
      </w:r>
      <w:r>
        <w:rPr>
          <w:rFonts w:ascii="Times New Roman" w:hAnsi="Times New Roman"/>
          <w:sz w:val="20"/>
        </w:rPr>
        <w:t>± 12</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53:11:0500101:1776</w:t>
      </w:r>
      <w:r>
        <w:rPr>
          <w:color w:val="000000"/>
          <w:sz w:val="20"/>
        </w:rPr>
        <w:t xml:space="preserve">, категория земель - земли населенных пунктов, вид разрешенного использования – </w:t>
      </w:r>
      <w:r>
        <w:rPr>
          <w:color w:val="000000"/>
          <w:sz w:val="20"/>
        </w:rPr>
        <w:t>для ведения личного подсобного хозяйства</w:t>
      </w:r>
      <w:r>
        <w:rPr>
          <w:color w:val="000000"/>
          <w:sz w:val="20"/>
        </w:rPr>
        <w:t>.</w:t>
      </w:r>
      <w:r>
        <w:rPr>
          <w:rFonts w:ascii="Times New Roman" w:hAnsi="Times New Roman"/>
          <w:color w:val="000000"/>
          <w:spacing w:val="6"/>
          <w:sz w:val="20"/>
        </w:rPr>
        <w:t xml:space="preserve"> Местонахождение: Новгородская обл., Новгородский р-н, с.п. Ермолинское, д. Сырково, ул. Владимирская, з/у 12.</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29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Филиппов Р.В.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82163/21/53021-</w:t>
      </w:r>
      <w:r>
        <w:rPr>
          <w:rFonts w:ascii="Times New Roman" w:hAnsi="Times New Roman"/>
          <w:color w:val="000000"/>
          <w:sz w:val="20"/>
        </w:rPr>
        <w:t>ИП</w:t>
      </w:r>
      <w:r>
        <w:rPr>
          <w:rFonts w:ascii="Times New Roman" w:hAnsi="Times New Roman"/>
          <w:color w:val="000000"/>
          <w:sz w:val="20"/>
        </w:rPr>
        <w:t>. Взыскатель – Ильин С.А.</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- 300815 </w:t>
      </w:r>
      <w:r>
        <w:rPr>
          <w:rFonts w:ascii="Times New Roman" w:hAnsi="Times New Roman"/>
          <w:color w:val="000000"/>
          <w:spacing w:val="6"/>
          <w:sz w:val="20"/>
        </w:rPr>
        <w:t>руб. (НДС не облагается). Сумма задатка - 53085</w:t>
      </w:r>
      <w:r>
        <w:rPr>
          <w:rFonts w:ascii="Times New Roman" w:hAnsi="Times New Roman"/>
          <w:color w:val="000000"/>
          <w:spacing w:val="6"/>
          <w:sz w:val="20"/>
        </w:rPr>
        <w:t xml:space="preserve"> руб. Шаг аукциона - 3539</w:t>
      </w:r>
      <w:r>
        <w:rPr>
          <w:rFonts w:ascii="Times New Roman" w:hAnsi="Times New Roman"/>
          <w:color w:val="000000"/>
          <w:spacing w:val="6"/>
          <w:sz w:val="20"/>
        </w:rPr>
        <w:t xml:space="preserve"> руб.</w:t>
      </w:r>
    </w:p>
    <w:p w14:paraId="22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17.</w:t>
      </w:r>
      <w:r>
        <w:rPr>
          <w:rFonts w:ascii="Times New Roman" w:hAnsi="Times New Roman"/>
          <w:color w:val="000000"/>
          <w:spacing w:val="6"/>
          <w:sz w:val="20"/>
        </w:rPr>
        <w:t xml:space="preserve"> </w:t>
      </w:r>
      <w:r>
        <w:rPr>
          <w:rFonts w:ascii="Times New Roman" w:hAnsi="Times New Roman"/>
          <w:b w:val="1"/>
          <w:color w:val="000000"/>
          <w:spacing w:val="6"/>
          <w:sz w:val="20"/>
        </w:rPr>
        <w:t>Земельный участок</w:t>
      </w:r>
      <w:r>
        <w:rPr>
          <w:rFonts w:ascii="Times New Roman" w:hAnsi="Times New Roman"/>
          <w:color w:val="000000"/>
          <w:spacing w:val="6"/>
          <w:sz w:val="20"/>
        </w:rPr>
        <w:t xml:space="preserve"> </w:t>
      </w:r>
      <w:r>
        <w:rPr>
          <w:color w:val="000000"/>
          <w:sz w:val="20"/>
        </w:rPr>
        <w:t xml:space="preserve">площадью 1500 </w:t>
      </w:r>
      <w:r>
        <w:rPr>
          <w:rFonts w:ascii="Times New Roman" w:hAnsi="Times New Roman"/>
          <w:sz w:val="20"/>
        </w:rPr>
        <w:t>± 14</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53:11:0800504:563</w:t>
      </w:r>
      <w:r>
        <w:rPr>
          <w:color w:val="000000"/>
          <w:sz w:val="20"/>
        </w:rPr>
        <w:t xml:space="preserve">, категория земель - земли населенных пунктов, вид разрешенного использования – </w:t>
      </w:r>
      <w:r>
        <w:rPr>
          <w:color w:val="000000"/>
          <w:sz w:val="20"/>
        </w:rPr>
        <w:t>для ведения личного подсобного хозяйства</w:t>
      </w:r>
      <w:r>
        <w:rPr>
          <w:color w:val="000000"/>
          <w:sz w:val="20"/>
        </w:rPr>
        <w:t>.</w:t>
      </w:r>
      <w:r>
        <w:rPr>
          <w:rFonts w:ascii="Times New Roman" w:hAnsi="Times New Roman"/>
          <w:color w:val="000000"/>
          <w:spacing w:val="6"/>
          <w:sz w:val="20"/>
        </w:rPr>
        <w:t xml:space="preserve"> Местонахождение: Новгородская обл., Новгородский р-н, с.п. Ермолинское, д. Березовка, пер. Придорожный, з/у 10.</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29 июля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Сашина Т.И.</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47205/23/53022-</w:t>
      </w:r>
      <w:r>
        <w:rPr>
          <w:rFonts w:ascii="Times New Roman" w:hAnsi="Times New Roman"/>
          <w:color w:val="000000"/>
          <w:sz w:val="20"/>
        </w:rPr>
        <w:t>ИП</w:t>
      </w:r>
      <w:r>
        <w:rPr>
          <w:rFonts w:ascii="Times New Roman" w:hAnsi="Times New Roman"/>
          <w:color w:val="000000"/>
          <w:sz w:val="20"/>
        </w:rPr>
        <w:t>. Взыскатель – ПАО Сбербанк.</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- 164220 </w:t>
      </w:r>
      <w:r>
        <w:rPr>
          <w:rFonts w:ascii="Times New Roman" w:hAnsi="Times New Roman"/>
          <w:color w:val="000000"/>
          <w:spacing w:val="6"/>
          <w:sz w:val="20"/>
        </w:rPr>
        <w:t>руб. (НДС не облагается). Сумма задатка - 28980</w:t>
      </w:r>
      <w:r>
        <w:rPr>
          <w:rFonts w:ascii="Times New Roman" w:hAnsi="Times New Roman"/>
          <w:color w:val="000000"/>
          <w:spacing w:val="6"/>
          <w:sz w:val="20"/>
        </w:rPr>
        <w:t xml:space="preserve"> руб. Шаг аукциона - 1932</w:t>
      </w:r>
      <w:r>
        <w:rPr>
          <w:rFonts w:ascii="Times New Roman" w:hAnsi="Times New Roman"/>
          <w:color w:val="000000"/>
          <w:spacing w:val="6"/>
          <w:sz w:val="20"/>
        </w:rPr>
        <w:t xml:space="preserve"> руб.</w:t>
      </w:r>
    </w:p>
    <w:p w14:paraId="23010000">
      <w:pPr>
        <w:widowControl w:val="0"/>
        <w:spacing w:line="240" w:lineRule="auto"/>
        <w:ind w:firstLine="567" w:left="0"/>
        <w:jc w:val="both"/>
        <w:rPr>
          <w:sz w:val="20"/>
        </w:rPr>
      </w:pPr>
      <w:r>
        <w:rPr>
          <w:rFonts w:ascii="Times New Roman" w:hAnsi="Times New Roman"/>
          <w:color w:val="000000"/>
          <w:sz w:val="20"/>
        </w:rPr>
        <w:t>Информация об иных установленных прав</w:t>
      </w:r>
      <w:r>
        <w:rPr>
          <w:sz w:val="20"/>
        </w:rPr>
        <w:t>ах третьих лиц на вышеуказанное имущество (ЛОТЫ</w:t>
      </w:r>
      <w:r>
        <w:rPr>
          <w:sz w:val="20"/>
        </w:rPr>
        <w:t xml:space="preserve"> №1-17</w:t>
      </w:r>
      <w:r>
        <w:rPr>
          <w:sz w:val="20"/>
        </w:rPr>
        <w:t>) у Продавца отсутствует.</w:t>
      </w:r>
    </w:p>
    <w:p w14:paraId="2401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2501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2601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2701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28010000">
      <w:pPr>
        <w:widowControl w:val="0"/>
        <w:spacing w:line="240" w:lineRule="auto"/>
        <w:ind w:firstLine="567" w:left="0"/>
        <w:jc w:val="both"/>
        <w:rPr>
          <w:sz w:val="20"/>
        </w:rPr>
      </w:pPr>
      <w:r>
        <w:rPr>
          <w:sz w:val="20"/>
        </w:rPr>
        <w:t>Получатель: ООО «РТС-тендер» ИНН: 7710357167 КПП: 773001001</w:t>
      </w:r>
    </w:p>
    <w:p w14:paraId="29010000">
      <w:pPr>
        <w:widowControl w:val="0"/>
        <w:spacing w:line="240" w:lineRule="auto"/>
        <w:ind w:firstLine="567" w:left="0"/>
        <w:jc w:val="both"/>
        <w:rPr>
          <w:sz w:val="20"/>
        </w:rPr>
      </w:pPr>
      <w:r>
        <w:rPr>
          <w:sz w:val="20"/>
        </w:rPr>
        <w:t>Наименование банка: Филиал "Корпоративный" ПАО "Совкомбанк"</w:t>
      </w:r>
    </w:p>
    <w:p w14:paraId="2A010000">
      <w:pPr>
        <w:widowControl w:val="0"/>
        <w:spacing w:line="240" w:lineRule="auto"/>
        <w:ind w:firstLine="567" w:left="0"/>
        <w:jc w:val="both"/>
        <w:rPr>
          <w:sz w:val="20"/>
        </w:rPr>
      </w:pPr>
      <w:r>
        <w:rPr>
          <w:sz w:val="20"/>
        </w:rPr>
        <w:t>Расчетный счёт: 40702810512030016362</w:t>
      </w:r>
    </w:p>
    <w:p w14:paraId="2B010000">
      <w:pPr>
        <w:widowControl w:val="0"/>
        <w:spacing w:line="240" w:lineRule="auto"/>
        <w:ind w:firstLine="567" w:left="0"/>
        <w:jc w:val="both"/>
        <w:rPr>
          <w:sz w:val="20"/>
        </w:rPr>
      </w:pPr>
      <w:r>
        <w:rPr>
          <w:sz w:val="20"/>
        </w:rPr>
        <w:t>Корр. счёт: 30101810445250000360</w:t>
      </w:r>
    </w:p>
    <w:p w14:paraId="2C010000">
      <w:pPr>
        <w:widowControl w:val="0"/>
        <w:spacing w:line="240" w:lineRule="auto"/>
        <w:ind w:firstLine="567" w:left="0"/>
        <w:jc w:val="both"/>
        <w:rPr>
          <w:sz w:val="20"/>
        </w:rPr>
      </w:pPr>
      <w:r>
        <w:rPr>
          <w:sz w:val="20"/>
        </w:rPr>
        <w:t>БИК: 044525360</w:t>
      </w:r>
    </w:p>
    <w:p w14:paraId="2D01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E01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F01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3001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3101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3201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3301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p>
    <w:p w14:paraId="3401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3501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3601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37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38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39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3A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3B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3C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3D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3E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F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4001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4101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42010000">
      <w:pPr>
        <w:widowControl w:val="0"/>
        <w:ind w:firstLine="567" w:left="0"/>
        <w:jc w:val="both"/>
        <w:rPr>
          <w:sz w:val="20"/>
        </w:rPr>
      </w:pPr>
    </w:p>
    <w:p w14:paraId="43010000">
      <w:pPr>
        <w:widowControl w:val="0"/>
        <w:ind w:firstLine="567" w:left="0"/>
        <w:jc w:val="right"/>
        <w:rPr>
          <w:rFonts w:ascii="Times New Roman" w:hAnsi="Times New Roman"/>
          <w:sz w:val="20"/>
        </w:rPr>
      </w:pPr>
      <w:r>
        <w:br w:type="page"/>
      </w:r>
      <w:r>
        <w:rPr>
          <w:rFonts w:ascii="Times New Roman" w:hAnsi="Times New Roman"/>
          <w:sz w:val="20"/>
        </w:rPr>
        <w:t>Приложение № 5</w:t>
      </w:r>
    </w:p>
    <w:p w14:paraId="44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45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46010000">
      <w:pPr>
        <w:widowControl w:val="0"/>
        <w:tabs>
          <w:tab w:leader="none" w:pos="567" w:val="left"/>
        </w:tabs>
        <w:ind/>
        <w:jc w:val="right"/>
        <w:rPr>
          <w:rFonts w:ascii="Times New Roman" w:hAnsi="Times New Roman"/>
          <w:sz w:val="20"/>
        </w:rPr>
      </w:pPr>
    </w:p>
    <w:p w14:paraId="47010000">
      <w:pPr>
        <w:rPr>
          <w:sz w:val="20"/>
        </w:rPr>
      </w:pPr>
    </w:p>
    <w:p w14:paraId="48010000">
      <w:pPr>
        <w:widowControl w:val="1"/>
        <w:spacing w:line="240" w:lineRule="auto"/>
        <w:ind/>
        <w:jc w:val="center"/>
        <w:rPr>
          <w:rFonts w:ascii="Times New Roman" w:hAnsi="Times New Roman"/>
          <w:b w:val="1"/>
          <w:caps w:val="1"/>
          <w:sz w:val="20"/>
        </w:rPr>
      </w:pPr>
      <w:r>
        <w:rPr>
          <w:rFonts w:ascii="Times New Roman" w:hAnsi="Times New Roman"/>
          <w:b w:val="1"/>
          <w:caps w:val="1"/>
          <w:sz w:val="20"/>
        </w:rPr>
        <w:t>С</w:t>
      </w:r>
      <w:r>
        <w:rPr>
          <w:rFonts w:ascii="Times New Roman" w:hAnsi="Times New Roman"/>
          <w:b w:val="1"/>
          <w:caps w:val="1"/>
          <w:sz w:val="20"/>
        </w:rPr>
        <w:t>огласие на обработку персональных данных</w:t>
      </w:r>
    </w:p>
    <w:p w14:paraId="49010000">
      <w:pPr>
        <w:widowControl w:val="1"/>
        <w:spacing w:line="240" w:lineRule="auto"/>
        <w:ind/>
        <w:jc w:val="both"/>
        <w:rPr>
          <w:rFonts w:ascii="Times New Roman" w:hAnsi="Times New Roman"/>
          <w:b w:val="1"/>
          <w:sz w:val="20"/>
        </w:rPr>
      </w:pPr>
    </w:p>
    <w:p w14:paraId="4A010000">
      <w:pPr>
        <w:widowControl w:val="1"/>
        <w:spacing w:line="240" w:lineRule="auto"/>
        <w:ind/>
        <w:jc w:val="both"/>
        <w:rPr>
          <w:rFonts w:ascii="Times New Roman" w:hAnsi="Times New Roman"/>
          <w:sz w:val="20"/>
        </w:rPr>
      </w:pPr>
      <w:r>
        <w:rPr>
          <w:rFonts w:ascii="Times New Roman" w:hAnsi="Times New Roman"/>
          <w:sz w:val="20"/>
        </w:rPr>
        <w:t>Я,</w:t>
      </w:r>
      <w:r>
        <w:rPr>
          <w:rFonts w:ascii="Times New Roman" w:hAnsi="Times New Roman"/>
          <w:sz w:val="20"/>
        </w:rPr>
        <w:t>________________________________________________________________________________________,</w:t>
      </w:r>
    </w:p>
    <w:p w14:paraId="4B010000">
      <w:pPr>
        <w:widowControl w:val="1"/>
        <w:spacing w:line="240" w:lineRule="auto"/>
        <w:ind/>
        <w:jc w:val="center"/>
        <w:rPr>
          <w:rFonts w:ascii="Times New Roman" w:hAnsi="Times New Roman"/>
          <w:i w:val="1"/>
          <w:sz w:val="20"/>
        </w:rPr>
      </w:pPr>
      <w:r>
        <w:rPr>
          <w:rFonts w:ascii="Times New Roman" w:hAnsi="Times New Roman"/>
          <w:i w:val="1"/>
          <w:sz w:val="20"/>
        </w:rPr>
        <w:t>(фамилия, имя, отчество (при наличии)</w:t>
      </w:r>
    </w:p>
    <w:p w14:paraId="4C010000">
      <w:pPr>
        <w:widowControl w:val="1"/>
        <w:spacing w:line="240" w:lineRule="auto"/>
        <w:ind/>
        <w:jc w:val="both"/>
        <w:rPr>
          <w:rFonts w:ascii="Times New Roman" w:hAnsi="Times New Roman"/>
          <w:sz w:val="20"/>
        </w:rPr>
      </w:pPr>
      <w:r>
        <w:rPr>
          <w:rFonts w:ascii="Times New Roman" w:hAnsi="Times New Roman"/>
          <w:sz w:val="20"/>
        </w:rPr>
        <w:t xml:space="preserve">зарегистрированный (зарегистрированная) по адресу </w:t>
      </w:r>
      <w:r>
        <w:rPr>
          <w:rFonts w:ascii="Times New Roman" w:hAnsi="Times New Roman"/>
          <w:sz w:val="20"/>
        </w:rPr>
        <w:t>____________________________________________</w:t>
      </w:r>
    </w:p>
    <w:p w14:paraId="4D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E010000">
      <w:pPr>
        <w:widowControl w:val="1"/>
        <w:spacing w:line="240" w:lineRule="auto"/>
        <w:ind/>
        <w:jc w:val="both"/>
        <w:rPr>
          <w:rFonts w:ascii="Times New Roman" w:hAnsi="Times New Roman"/>
          <w:sz w:val="20"/>
        </w:rPr>
      </w:pPr>
      <w:r>
        <w:rPr>
          <w:rFonts w:ascii="Times New Roman" w:hAnsi="Times New Roman"/>
          <w:sz w:val="20"/>
        </w:rPr>
        <w:t xml:space="preserve">паспорт серия ________ № _____________, выдан _______________________________________________ </w:t>
      </w:r>
    </w:p>
    <w:p w14:paraId="4F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50010000">
      <w:pPr>
        <w:widowControl w:val="1"/>
        <w:spacing w:line="240" w:lineRule="auto"/>
        <w:ind/>
        <w:jc w:val="center"/>
        <w:rPr>
          <w:rFonts w:ascii="Times New Roman" w:hAnsi="Times New Roman"/>
          <w:i w:val="1"/>
          <w:sz w:val="20"/>
        </w:rPr>
      </w:pPr>
      <w:r>
        <w:rPr>
          <w:rFonts w:ascii="Times New Roman" w:hAnsi="Times New Roman"/>
          <w:i w:val="1"/>
          <w:sz w:val="20"/>
        </w:rPr>
        <w:t>(дата) (кем выдан)</w:t>
      </w:r>
    </w:p>
    <w:p w14:paraId="51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52010000">
      <w:pPr>
        <w:widowControl w:val="1"/>
        <w:spacing w:line="240" w:lineRule="auto"/>
        <w:ind/>
        <w:jc w:val="both"/>
        <w:rPr>
          <w:rFonts w:ascii="Times New Roman" w:hAnsi="Times New Roman"/>
          <w:sz w:val="20"/>
        </w:rPr>
      </w:pPr>
      <w:r>
        <w:rPr>
          <w:rFonts w:ascii="Times New Roman" w:hAnsi="Times New Roman"/>
          <w:sz w:val="20"/>
        </w:rPr>
        <w:t xml:space="preserve">свободно, своей волей и в своем интересе даю согласие уполномоченным </w:t>
      </w:r>
      <w:r>
        <w:rPr>
          <w:rFonts w:ascii="Times New Roman" w:hAnsi="Times New Roman"/>
          <w:sz w:val="20"/>
        </w:rPr>
        <w:t xml:space="preserve">должностным лицам МТУ Росимущества в Псковской и Новгородской областях </w:t>
      </w:r>
      <w:r>
        <w:rPr>
          <w:rFonts w:ascii="Times New Roman" w:hAnsi="Times New Roman"/>
          <w:sz w:val="20"/>
        </w:rPr>
        <w:t xml:space="preserve">на обработку (любое действие (операцию) или совокупность действий </w:t>
      </w:r>
      <w:r>
        <w:rPr>
          <w:rFonts w:ascii="Times New Roman" w:hAnsi="Times New Roman"/>
          <w:sz w:val="20"/>
        </w:rPr>
        <w:t xml:space="preserve">операций), совершаемых с использованием средств автоматизации или без </w:t>
      </w:r>
      <w:r>
        <w:rPr>
          <w:rFonts w:ascii="Times New Roman" w:hAnsi="Times New Roman"/>
          <w:sz w:val="20"/>
        </w:rPr>
        <w:t xml:space="preserve">использования таких средств с персональными данными, включая сбор, запись, </w:t>
      </w:r>
      <w:r>
        <w:rPr>
          <w:rFonts w:ascii="Times New Roman" w:hAnsi="Times New Roman"/>
          <w:sz w:val="20"/>
        </w:rPr>
        <w:t xml:space="preserve">систематизацию, накопление, хранение, уточнение (обновление, изменение), </w:t>
      </w:r>
      <w:r>
        <w:rPr>
          <w:rFonts w:ascii="Times New Roman" w:hAnsi="Times New Roman"/>
          <w:sz w:val="20"/>
        </w:rPr>
        <w:t xml:space="preserve">извлечение, использование, передачу (распространение, предоставление, </w:t>
      </w:r>
      <w:r>
        <w:rPr>
          <w:rFonts w:ascii="Times New Roman" w:hAnsi="Times New Roman"/>
          <w:sz w:val="20"/>
        </w:rPr>
        <w:t xml:space="preserve">доступ), обезличивание, блокирование, удаление, уничтожение) следующих </w:t>
      </w:r>
      <w:r>
        <w:rPr>
          <w:rFonts w:ascii="Times New Roman" w:hAnsi="Times New Roman"/>
          <w:sz w:val="20"/>
        </w:rPr>
        <w:t>персональных данных:</w:t>
      </w:r>
    </w:p>
    <w:p w14:paraId="53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фамилия, имя, отчество (при наличии), дата (число, месяц, год) и место </w:t>
      </w:r>
      <w:r>
        <w:rPr>
          <w:rFonts w:ascii="Times New Roman" w:hAnsi="Times New Roman"/>
          <w:sz w:val="20"/>
        </w:rPr>
        <w:t>рождения, сведения о гражданстве;</w:t>
      </w:r>
    </w:p>
    <w:p w14:paraId="54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прежние фамилия, имя, отчество (при наличии) в случае их изменения, </w:t>
      </w:r>
      <w:r>
        <w:rPr>
          <w:rFonts w:ascii="Times New Roman" w:hAnsi="Times New Roman"/>
          <w:sz w:val="20"/>
        </w:rPr>
        <w:t>сведения о том, когда, где и по какой причине они изменялись;</w:t>
      </w:r>
    </w:p>
    <w:p w14:paraId="55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адрес регистрации по месту жительства (пребывания) и адрес фактического </w:t>
      </w:r>
      <w:r>
        <w:rPr>
          <w:rFonts w:ascii="Times New Roman" w:hAnsi="Times New Roman"/>
          <w:sz w:val="20"/>
        </w:rPr>
        <w:t>проживания;</w:t>
      </w:r>
    </w:p>
    <w:p w14:paraId="56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вид, серия, номер документа, удостоверяющего личность гражданина </w:t>
      </w:r>
      <w:r>
        <w:rPr>
          <w:rFonts w:ascii="Times New Roman" w:hAnsi="Times New Roman"/>
          <w:sz w:val="20"/>
        </w:rPr>
        <w:t xml:space="preserve">Российской Федерации на территории Российской Федерации, наименование </w:t>
      </w:r>
      <w:r>
        <w:rPr>
          <w:rFonts w:ascii="Times New Roman" w:hAnsi="Times New Roman"/>
          <w:sz w:val="20"/>
        </w:rPr>
        <w:t xml:space="preserve">органа и код подразделения органа (при наличии), выдавшего его, дата </w:t>
      </w:r>
      <w:r>
        <w:rPr>
          <w:rFonts w:ascii="Times New Roman" w:hAnsi="Times New Roman"/>
          <w:sz w:val="20"/>
        </w:rPr>
        <w:t>выдачи;</w:t>
      </w:r>
    </w:p>
    <w:p w14:paraId="57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телефона и (или) сведения о других способах связи;</w:t>
      </w:r>
    </w:p>
    <w:p w14:paraId="58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идентификационный номер налогоплательщика;</w:t>
      </w:r>
    </w:p>
    <w:p w14:paraId="59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расчетного счета;</w:t>
      </w:r>
    </w:p>
    <w:p w14:paraId="5A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банковской карты;</w:t>
      </w:r>
    </w:p>
    <w:p w14:paraId="5B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иные сведения, которые субъект персональных данных пожелал сообщить о </w:t>
      </w:r>
      <w:r>
        <w:rPr>
          <w:rFonts w:ascii="Times New Roman" w:hAnsi="Times New Roman"/>
          <w:sz w:val="20"/>
        </w:rPr>
        <w:t>себе.</w:t>
      </w:r>
    </w:p>
    <w:p w14:paraId="5C010000">
      <w:pPr>
        <w:widowControl w:val="1"/>
        <w:spacing w:line="240" w:lineRule="auto"/>
        <w:ind w:firstLine="709"/>
        <w:jc w:val="both"/>
        <w:rPr>
          <w:rFonts w:ascii="Times New Roman" w:hAnsi="Times New Roman"/>
          <w:sz w:val="20"/>
        </w:rPr>
      </w:pPr>
      <w:r>
        <w:rPr>
          <w:rFonts w:ascii="Times New Roman" w:hAnsi="Times New Roman"/>
          <w:sz w:val="20"/>
        </w:rPr>
        <w:t xml:space="preserve">Вышеуказанные персональные данные предоставляю в соответствии со </w:t>
      </w:r>
      <w:r>
        <w:rPr>
          <w:rFonts w:ascii="Times New Roman" w:hAnsi="Times New Roman"/>
          <w:sz w:val="20"/>
        </w:rPr>
        <w:t xml:space="preserve">статьей 9 </w:t>
      </w:r>
      <w:r>
        <w:rPr>
          <w:rFonts w:ascii="Times New Roman" w:hAnsi="Times New Roman"/>
          <w:sz w:val="20"/>
        </w:rPr>
        <w:t xml:space="preserve">Федерального закона </w:t>
      </w:r>
      <w:r>
        <w:rPr>
          <w:rFonts w:ascii="Times New Roman" w:hAnsi="Times New Roman"/>
          <w:sz w:val="20"/>
        </w:rPr>
        <w:t xml:space="preserve">от 27.07.2006 № 152-ФЗ «О персональных данных» </w:t>
      </w:r>
      <w:r>
        <w:rPr>
          <w:rFonts w:ascii="Times New Roman" w:hAnsi="Times New Roman"/>
          <w:sz w:val="20"/>
        </w:rPr>
        <w:t xml:space="preserve">для обработки в целях </w:t>
      </w:r>
      <w:r>
        <w:rPr>
          <w:rFonts w:ascii="Times New Roman" w:hAnsi="Times New Roman"/>
          <w:sz w:val="20"/>
        </w:rPr>
        <w:t xml:space="preserve">обеспечения соблюдения в отношении меня законодательства Российской </w:t>
      </w:r>
      <w:r>
        <w:rPr>
          <w:rFonts w:ascii="Times New Roman" w:hAnsi="Times New Roman"/>
          <w:sz w:val="20"/>
        </w:rPr>
        <w:t xml:space="preserve">Федерации в сфере отношений, </w:t>
      </w:r>
      <w:r>
        <w:rPr>
          <w:rFonts w:ascii="Times New Roman" w:hAnsi="Times New Roman"/>
          <w:sz w:val="20"/>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0"/>
        </w:rPr>
        <w:t xml:space="preserve">протокола </w:t>
      </w:r>
      <w:r>
        <w:rPr>
          <w:rFonts w:ascii="Times New Roman" w:hAnsi="Times New Roman"/>
          <w:b w:val="0"/>
          <w:sz w:val="20"/>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0"/>
        </w:rPr>
        <w:t>составлением и публикацией</w:t>
      </w:r>
      <w:r>
        <w:rPr>
          <w:rFonts w:ascii="Times New Roman" w:hAnsi="Times New Roman"/>
          <w:sz w:val="20"/>
        </w:rPr>
        <w:t xml:space="preserve"> </w:t>
      </w:r>
      <w:r>
        <w:rPr>
          <w:rFonts w:ascii="Times New Roman" w:hAnsi="Times New Roman"/>
          <w:b w:val="0"/>
          <w:sz w:val="20"/>
        </w:rPr>
        <w:t xml:space="preserve">протокола о </w:t>
      </w:r>
      <w:r>
        <w:rPr>
          <w:rFonts w:ascii="Times New Roman" w:hAnsi="Times New Roman"/>
          <w:b w:val="0"/>
          <w:sz w:val="20"/>
        </w:rPr>
        <w:t>результатах А</w:t>
      </w:r>
      <w:r>
        <w:rPr>
          <w:rFonts w:ascii="Times New Roman" w:hAnsi="Times New Roman"/>
          <w:sz w:val="20"/>
        </w:rPr>
        <w:t xml:space="preserve">укциона </w:t>
      </w:r>
      <w:r>
        <w:rPr>
          <w:rFonts w:ascii="Times New Roman" w:hAnsi="Times New Roman"/>
          <w:b w:val="0"/>
          <w:sz w:val="20"/>
        </w:rPr>
        <w:t>по продаже арестованного имущества в электронной форме</w:t>
      </w:r>
      <w:r>
        <w:rPr>
          <w:rFonts w:ascii="Times New Roman" w:hAnsi="Times New Roman"/>
          <w:sz w:val="20"/>
        </w:rPr>
        <w:t xml:space="preserve">, </w:t>
      </w:r>
      <w:r>
        <w:rPr>
          <w:rFonts w:ascii="Times New Roman" w:hAnsi="Times New Roman"/>
          <w:sz w:val="20"/>
        </w:rPr>
        <w:t xml:space="preserve">заключением договора купли-продажи в случае выигрыша в торгах) </w:t>
      </w:r>
      <w:r>
        <w:rPr>
          <w:rFonts w:ascii="Times New Roman" w:hAnsi="Times New Roman"/>
          <w:sz w:val="20"/>
        </w:rPr>
        <w:t xml:space="preserve">для реализации полномочий, </w:t>
      </w:r>
      <w:r>
        <w:rPr>
          <w:rFonts w:ascii="Times New Roman" w:hAnsi="Times New Roman"/>
          <w:sz w:val="20"/>
        </w:rPr>
        <w:t xml:space="preserve">возложенных законодательством Российской Федерации на </w:t>
      </w:r>
      <w:r>
        <w:rPr>
          <w:rFonts w:ascii="Times New Roman" w:hAnsi="Times New Roman"/>
          <w:sz w:val="20"/>
        </w:rPr>
        <w:t>МТУ Росимущества в Псковской и Новгородской областях.</w:t>
      </w:r>
    </w:p>
    <w:p w14:paraId="5D010000">
      <w:pPr>
        <w:widowControl w:val="1"/>
        <w:spacing w:line="240" w:lineRule="auto"/>
        <w:ind w:firstLine="709"/>
        <w:jc w:val="both"/>
        <w:rPr>
          <w:rFonts w:ascii="Times New Roman" w:hAnsi="Times New Roman"/>
          <w:sz w:val="20"/>
        </w:rPr>
      </w:pPr>
      <w:r>
        <w:rPr>
          <w:rFonts w:ascii="Times New Roman" w:hAnsi="Times New Roman"/>
          <w:sz w:val="20"/>
        </w:rPr>
        <w:t>Я ознакомлен (ознакомлена) с тем, что:</w:t>
      </w:r>
    </w:p>
    <w:p w14:paraId="5E010000">
      <w:pPr>
        <w:widowControl w:val="1"/>
        <w:spacing w:line="240" w:lineRule="auto"/>
        <w:ind w:firstLine="709"/>
        <w:jc w:val="both"/>
        <w:rPr>
          <w:rFonts w:ascii="Times New Roman" w:hAnsi="Times New Roman"/>
          <w:spacing w:val="-6"/>
          <w:sz w:val="20"/>
        </w:rPr>
      </w:pPr>
      <w:r>
        <w:rPr>
          <w:rFonts w:ascii="Times New Roman" w:hAnsi="Times New Roman"/>
          <w:sz w:val="20"/>
        </w:rPr>
        <w:t>1) п</w:t>
      </w:r>
      <w:r>
        <w:rPr>
          <w:rFonts w:ascii="Times New Roman" w:hAnsi="Times New Roman"/>
          <w:sz w:val="20"/>
        </w:rPr>
        <w:t>ерсональные данные х</w:t>
      </w:r>
      <w:r>
        <w:rPr>
          <w:rFonts w:ascii="Times New Roman" w:hAnsi="Times New Roman"/>
          <w:sz w:val="20"/>
        </w:rPr>
        <w:t>ранятся в электронном в</w:t>
      </w:r>
      <w:r>
        <w:rPr>
          <w:rFonts w:ascii="Times New Roman" w:hAnsi="Times New Roman"/>
          <w:sz w:val="20"/>
        </w:rPr>
        <w:t>иде и на бумажном носителе</w:t>
      </w:r>
      <w:r>
        <w:rPr>
          <w:rFonts w:ascii="Times New Roman" w:hAnsi="Times New Roman"/>
          <w:spacing w:val="-6"/>
          <w:sz w:val="20"/>
        </w:rPr>
        <w:t>;</w:t>
      </w:r>
    </w:p>
    <w:p w14:paraId="5F010000">
      <w:pPr>
        <w:widowControl w:val="1"/>
        <w:spacing w:line="240" w:lineRule="auto"/>
        <w:ind w:firstLine="709"/>
        <w:jc w:val="both"/>
        <w:rPr>
          <w:rFonts w:ascii="Times New Roman" w:hAnsi="Times New Roman"/>
          <w:sz w:val="20"/>
        </w:rPr>
      </w:pPr>
      <w:r>
        <w:rPr>
          <w:rFonts w:ascii="Times New Roman" w:hAnsi="Times New Roman"/>
          <w:sz w:val="20"/>
        </w:rPr>
        <w:t xml:space="preserve">2) </w:t>
      </w:r>
      <w:r>
        <w:rPr>
          <w:rFonts w:ascii="Times New Roman" w:hAnsi="Times New Roman"/>
          <w:spacing w:val="-6"/>
          <w:sz w:val="20"/>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0"/>
        </w:rPr>
        <w:t xml:space="preserve">действует с даты </w:t>
      </w:r>
      <w:r>
        <w:rPr>
          <w:rFonts w:ascii="Times New Roman" w:hAnsi="Times New Roman"/>
          <w:sz w:val="20"/>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0"/>
        </w:rPr>
        <w:t>в электронном в</w:t>
      </w:r>
      <w:r>
        <w:rPr>
          <w:rFonts w:ascii="Times New Roman" w:hAnsi="Times New Roman"/>
          <w:sz w:val="20"/>
        </w:rPr>
        <w:t>иде и на бумажном носителе</w:t>
      </w:r>
      <w:r>
        <w:rPr>
          <w:rFonts w:ascii="Times New Roman" w:hAnsi="Times New Roman"/>
          <w:sz w:val="20"/>
        </w:rPr>
        <w:t>;</w:t>
      </w:r>
    </w:p>
    <w:p w14:paraId="60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3) согласие на обработку персональных данных может быть отозвано на </w:t>
      </w:r>
      <w:r>
        <w:rPr>
          <w:rFonts w:ascii="Times New Roman" w:hAnsi="Times New Roman"/>
          <w:sz w:val="20"/>
        </w:rPr>
        <w:t>основании письменного заявления в произвольной форме;</w:t>
      </w:r>
    </w:p>
    <w:p w14:paraId="61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0"/>
        </w:rPr>
        <w:t xml:space="preserve">вправе продолжить обработку персональных данных без согласия при наличии </w:t>
      </w:r>
      <w:r>
        <w:rPr>
          <w:rFonts w:ascii="Times New Roman" w:hAnsi="Times New Roman"/>
          <w:sz w:val="20"/>
        </w:rPr>
        <w:t xml:space="preserve">оснований, указанных в </w:t>
      </w:r>
      <w:r>
        <w:rPr>
          <w:rFonts w:ascii="Times New Roman" w:hAnsi="Times New Roman"/>
          <w:sz w:val="20"/>
        </w:rPr>
        <w:t>пунктах 2</w:t>
      </w:r>
      <w:r>
        <w:rPr>
          <w:rFonts w:ascii="Times New Roman" w:hAnsi="Times New Roman"/>
          <w:sz w:val="20"/>
        </w:rPr>
        <w:t xml:space="preserve"> - </w:t>
      </w:r>
      <w:r>
        <w:rPr>
          <w:rFonts w:ascii="Times New Roman" w:hAnsi="Times New Roman"/>
          <w:sz w:val="20"/>
        </w:rPr>
        <w:t>11 части 1 статьи 6</w:t>
      </w:r>
      <w:r>
        <w:rPr>
          <w:rFonts w:ascii="Times New Roman" w:hAnsi="Times New Roman"/>
          <w:sz w:val="20"/>
        </w:rPr>
        <w:t xml:space="preserve">, </w:t>
      </w:r>
      <w:r>
        <w:rPr>
          <w:rFonts w:ascii="Times New Roman" w:hAnsi="Times New Roman"/>
          <w:sz w:val="20"/>
        </w:rPr>
        <w:t>части 2 статьи 10</w:t>
      </w:r>
      <w:r>
        <w:rPr>
          <w:rFonts w:ascii="Times New Roman" w:hAnsi="Times New Roman"/>
          <w:sz w:val="20"/>
        </w:rPr>
        <w:t xml:space="preserve"> и </w:t>
      </w:r>
      <w:r>
        <w:rPr>
          <w:rFonts w:ascii="Times New Roman" w:hAnsi="Times New Roman"/>
          <w:sz w:val="20"/>
        </w:rPr>
        <w:t xml:space="preserve">части 2 статьи 11 </w:t>
      </w:r>
      <w:r>
        <w:rPr>
          <w:rFonts w:ascii="Times New Roman" w:hAnsi="Times New Roman"/>
          <w:sz w:val="20"/>
        </w:rPr>
        <w:t xml:space="preserve">Федерального закона от 27 июля 2006 г. N 152-ФЗ «О </w:t>
      </w:r>
      <w:r>
        <w:rPr>
          <w:rFonts w:ascii="Times New Roman" w:hAnsi="Times New Roman"/>
          <w:sz w:val="20"/>
        </w:rPr>
        <w:t>персональных данных»</w:t>
      </w:r>
      <w:r>
        <w:rPr>
          <w:rFonts w:ascii="Times New Roman" w:hAnsi="Times New Roman"/>
          <w:spacing w:val="-6"/>
          <w:sz w:val="20"/>
        </w:rPr>
        <w:t>.</w:t>
      </w:r>
    </w:p>
    <w:p w14:paraId="62010000">
      <w:pPr>
        <w:widowControl w:val="1"/>
        <w:spacing w:line="240" w:lineRule="auto"/>
        <w:ind/>
        <w:jc w:val="both"/>
        <w:rPr>
          <w:rFonts w:ascii="Times New Roman" w:hAnsi="Times New Roman"/>
          <w:i w:val="0"/>
          <w:sz w:val="20"/>
        </w:rPr>
      </w:pPr>
    </w:p>
    <w:p w14:paraId="63010000">
      <w:pPr>
        <w:widowControl w:val="1"/>
        <w:spacing w:line="240" w:lineRule="auto"/>
        <w:ind/>
        <w:jc w:val="both"/>
        <w:rPr>
          <w:rFonts w:ascii="Times New Roman" w:hAnsi="Times New Roman"/>
          <w:i w:val="0"/>
          <w:sz w:val="20"/>
        </w:rPr>
      </w:pPr>
      <w:r>
        <w:rPr>
          <w:rFonts w:ascii="Times New Roman" w:hAnsi="Times New Roman"/>
          <w:i w:val="0"/>
          <w:sz w:val="20"/>
        </w:rPr>
        <w:t xml:space="preserve">                                            _________________________                 ___________________________________</w:t>
      </w:r>
    </w:p>
    <w:p w14:paraId="64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r>
        <w:rPr>
          <w:rFonts w:ascii="Times New Roman" w:hAnsi="Times New Roman"/>
          <w:i w:val="0"/>
          <w:sz w:val="20"/>
        </w:rPr>
        <w:t xml:space="preserve">                                                          (подпись)                                                       (расшифровка подписи)</w:t>
      </w:r>
    </w:p>
    <w:p w14:paraId="65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p>
    <w:p w14:paraId="66010000">
      <w:pPr>
        <w:widowControl w:val="1"/>
        <w:spacing w:line="240" w:lineRule="auto"/>
        <w:ind/>
        <w:jc w:val="both"/>
        <w:rPr>
          <w:rFonts w:ascii="Times New Roman" w:hAnsi="Times New Roman"/>
          <w:i w:val="0"/>
          <w:sz w:val="20"/>
        </w:rPr>
      </w:pPr>
    </w:p>
    <w:p w14:paraId="67010000">
      <w:pPr>
        <w:widowControl w:val="1"/>
        <w:spacing w:line="240" w:lineRule="auto"/>
        <w:ind/>
        <w:jc w:val="both"/>
        <w:rPr>
          <w:rFonts w:ascii="Times New Roman" w:hAnsi="Times New Roman"/>
          <w:i w:val="0"/>
          <w:sz w:val="20"/>
        </w:rPr>
      </w:pPr>
      <w:r>
        <w:rPr>
          <w:rFonts w:ascii="Times New Roman" w:hAnsi="Times New Roman"/>
          <w:i w:val="0"/>
          <w:sz w:val="20"/>
        </w:rPr>
        <w:t xml:space="preserve">                                                                                                                     «___»  ___________________  20</w:t>
      </w:r>
      <w:r>
        <w:rPr>
          <w:rFonts w:ascii="Times New Roman" w:hAnsi="Times New Roman"/>
          <w:i w:val="0"/>
          <w:sz w:val="20"/>
        </w:rPr>
        <w:t>2</w:t>
      </w:r>
      <w:r>
        <w:rPr>
          <w:rFonts w:ascii="Times New Roman" w:hAnsi="Times New Roman"/>
          <w:i w:val="0"/>
          <w:sz w:val="20"/>
        </w:rPr>
        <w:t>5 г.</w:t>
      </w:r>
    </w:p>
    <w:sectPr>
      <w:headerReference r:id="rId1" w:type="default"/>
      <w:headerReference r:id="rId3" w:type="first"/>
      <w:headerReference r:id="rId5" w:type="even"/>
      <w:footerReference r:id="rId2" w:type="default"/>
      <w:footerReference r:id="rId4" w:type="first"/>
      <w:footerReference r:id="rId6" w:type="even"/>
      <w:pgSz w:h="16838" w:orient="portrait" w:w="11906"/>
      <w:pgMar w:bottom="1134" w:footer="709" w:gutter="0" w:header="709" w:left="1701"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abstractNum w:abstractNumId="1">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2">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3">
    <w:lvl w:ilvl="0">
      <w:start w:val="1"/>
      <w:numFmt w:val="decimal"/>
      <w:lvlText w:val="%1)"/>
      <w:pPr>
        <w:widowControl w:val="1"/>
        <w:ind w:hanging="360" w:left="720"/>
      </w:pPr>
    </w:lvl>
    <w:lvl w:ilvl="1">
      <w:start w:val="1"/>
      <w:numFmt w:val="russianLow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russianLow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russianLower"/>
      <w:lvlText w:val="%8."/>
      <w:pPr>
        <w:widowControl w:val="1"/>
        <w:ind w:hanging="360" w:left="5760"/>
      </w:pPr>
    </w:lvl>
    <w:lvl w:ilvl="8">
      <w:start w:val="1"/>
      <w:numFmt w:val="lowerRoman"/>
      <w:lvlText w:val="%9."/>
      <w:lvlJc w:val="right"/>
      <w:pPr>
        <w:widowControl w:val="1"/>
        <w:ind w:hanging="36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0"/>
      <w:spacing w:after="0" w:line="240" w:lineRule="auto"/>
      <w:ind/>
    </w:pPr>
    <w:rPr>
      <w:rFonts w:ascii="Times New Roman" w:hAnsi="Times New Roman"/>
      <w:sz w:val="24"/>
    </w:rPr>
  </w:style>
  <w:style w:default="1" w:styleId="Style_6_ch" w:type="character">
    <w:name w:val="Normal"/>
    <w:link w:val="Style_6"/>
    <w:rPr>
      <w:rFonts w:ascii="Times New Roman" w:hAnsi="Times New Roman"/>
      <w:sz w:val="24"/>
    </w:rPr>
  </w:style>
  <w:style w:styleId="Style_7" w:type="paragraph">
    <w:name w:val="toc 2"/>
    <w:next w:val="Style_6"/>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1" w:type="paragraph">
    <w:name w:val="header"/>
    <w:basedOn w:val="Style_6"/>
    <w:link w:val="Style_1_ch"/>
    <w:pPr>
      <w:widowControl w:val="0"/>
      <w:tabs>
        <w:tab w:leader="none" w:pos="4677" w:val="center"/>
        <w:tab w:leader="none" w:pos="9355" w:val="right"/>
      </w:tabs>
      <w:ind/>
    </w:pPr>
  </w:style>
  <w:style w:styleId="Style_1_ch" w:type="character">
    <w:name w:val="header"/>
    <w:basedOn w:val="Style_6_ch"/>
    <w:link w:val="Style_1"/>
  </w:style>
  <w:style w:styleId="Style_8" w:type="paragraph">
    <w:name w:val="List Paragraph"/>
    <w:basedOn w:val="Style_6"/>
    <w:link w:val="Style_8_ch"/>
    <w:pPr>
      <w:widowControl w:val="0"/>
      <w:spacing w:after="200" w:line="276" w:lineRule="auto"/>
      <w:ind w:firstLine="0" w:left="720"/>
      <w:contextualSpacing w:val="1"/>
    </w:pPr>
    <w:rPr>
      <w:rFonts w:ascii="Calibri" w:hAnsi="Calibri"/>
      <w:sz w:val="22"/>
    </w:rPr>
  </w:style>
  <w:style w:styleId="Style_8_ch" w:type="character">
    <w:name w:val="List Paragraph"/>
    <w:basedOn w:val="Style_6_ch"/>
    <w:link w:val="Style_8"/>
    <w:rPr>
      <w:rFonts w:ascii="Calibri" w:hAnsi="Calibri"/>
      <w:sz w:val="22"/>
    </w:rPr>
  </w:style>
  <w:style w:styleId="Style_9" w:type="paragraph">
    <w:name w:val="toc 4"/>
    <w:next w:val="Style_6"/>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6"/>
    <w:link w:val="Style_10_ch"/>
    <w:uiPriority w:val="39"/>
    <w:pPr>
      <w:widowControl w:val="0"/>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widowControl w:val="0"/>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6"/>
    <w:link w:val="Style_13_ch"/>
    <w:uiPriority w:val="9"/>
    <w:qFormat/>
    <w:pPr>
      <w:widowControl w:val="0"/>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Body Text Indent 2"/>
    <w:basedOn w:val="Style_6"/>
    <w:link w:val="Style_14_ch"/>
    <w:pPr>
      <w:widowControl w:val="0"/>
      <w:spacing w:after="120" w:line="480" w:lineRule="auto"/>
      <w:ind w:firstLine="0" w:left="283"/>
    </w:pPr>
  </w:style>
  <w:style w:styleId="Style_14_ch" w:type="character">
    <w:name w:val="Body Text Indent 2"/>
    <w:basedOn w:val="Style_6_ch"/>
    <w:link w:val="Style_14"/>
  </w:style>
  <w:style w:styleId="Style_15" w:type="paragraph">
    <w:name w:val="ConsNormal"/>
    <w:link w:val="Style_15_ch"/>
    <w:pPr>
      <w:widowControl w:val="0"/>
      <w:spacing w:after="0" w:line="240" w:lineRule="auto"/>
      <w:ind w:firstLine="720" w:left="0"/>
    </w:pPr>
    <w:rPr>
      <w:rFonts w:ascii="Arial" w:hAnsi="Arial"/>
      <w:sz w:val="20"/>
    </w:rPr>
  </w:style>
  <w:style w:styleId="Style_15_ch" w:type="character">
    <w:name w:val="ConsNormal"/>
    <w:link w:val="Style_15"/>
    <w:rPr>
      <w:rFonts w:ascii="Arial" w:hAnsi="Arial"/>
      <w:sz w:val="20"/>
    </w:rPr>
  </w:style>
  <w:style w:styleId="Style_16" w:type="paragraph">
    <w:name w:val="Balloon Text"/>
    <w:basedOn w:val="Style_6"/>
    <w:link w:val="Style_16_ch"/>
    <w:rPr>
      <w:rFonts w:ascii="Tahoma" w:hAnsi="Tahoma"/>
      <w:sz w:val="16"/>
    </w:rPr>
  </w:style>
  <w:style w:styleId="Style_16_ch" w:type="character">
    <w:name w:val="Balloon Text"/>
    <w:basedOn w:val="Style_6_ch"/>
    <w:link w:val="Style_16"/>
    <w:rPr>
      <w:rFonts w:ascii="Tahoma" w:hAnsi="Tahoma"/>
      <w:sz w:val="16"/>
    </w:rPr>
  </w:style>
  <w:style w:styleId="Style_17" w:type="paragraph">
    <w:name w:val="Body Text Indent"/>
    <w:basedOn w:val="Style_6"/>
    <w:link w:val="Style_17_ch"/>
    <w:pPr>
      <w:widowControl w:val="0"/>
      <w:ind w:firstLine="567" w:left="0"/>
      <w:jc w:val="both"/>
    </w:pPr>
  </w:style>
  <w:style w:styleId="Style_17_ch" w:type="character">
    <w:name w:val="Body Text Indent"/>
    <w:basedOn w:val="Style_6_ch"/>
    <w:link w:val="Style_17"/>
  </w:style>
  <w:style w:styleId="Style_18" w:type="paragraph">
    <w:name w:val="No Spacing"/>
    <w:link w:val="Style_18_ch"/>
    <w:pPr>
      <w:widowControl w:val="0"/>
      <w:spacing w:after="0" w:line="240" w:lineRule="auto"/>
      <w:ind/>
    </w:pPr>
    <w:rPr>
      <w:rFonts w:ascii="Times New Roman" w:hAnsi="Times New Roman"/>
      <w:sz w:val="24"/>
    </w:rPr>
  </w:style>
  <w:style w:styleId="Style_18_ch" w:type="character">
    <w:name w:val="No Spacing"/>
    <w:link w:val="Style_18"/>
    <w:rPr>
      <w:rFonts w:ascii="Times New Roman" w:hAnsi="Times New Roman"/>
      <w:sz w:val="24"/>
    </w:rPr>
  </w:style>
  <w:style w:styleId="Style_19" w:type="paragraph">
    <w:name w:val="western"/>
    <w:basedOn w:val="Style_6"/>
    <w:link w:val="Style_19_ch"/>
    <w:pPr>
      <w:widowControl w:val="0"/>
      <w:spacing w:after="115" w:beforeAutospacing="on"/>
      <w:ind/>
    </w:pPr>
    <w:rPr>
      <w:color w:val="000000"/>
    </w:rPr>
  </w:style>
  <w:style w:styleId="Style_19_ch" w:type="character">
    <w:name w:val="western"/>
    <w:basedOn w:val="Style_6_ch"/>
    <w:link w:val="Style_19"/>
    <w:rPr>
      <w:color w:val="000000"/>
    </w:rPr>
  </w:style>
  <w:style w:styleId="Style_20" w:type="paragraph">
    <w:name w:val="toc 3"/>
    <w:next w:val="Style_6"/>
    <w:link w:val="Style_20_ch"/>
    <w:uiPriority w:val="39"/>
    <w:pPr>
      <w:widowControl w:val="0"/>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22" w:type="paragraph">
    <w:name w:val="heading 5"/>
    <w:next w:val="Style_6"/>
    <w:link w:val="Style_22_ch"/>
    <w:uiPriority w:val="9"/>
    <w:qFormat/>
    <w:pPr>
      <w:widowControl w:val="0"/>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6"/>
    <w:link w:val="Style_23_ch"/>
    <w:uiPriority w:val="9"/>
    <w:qFormat/>
    <w:pPr>
      <w:widowControl w:val="0"/>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4" w:type="paragraph">
    <w:name w:val="Footnote"/>
    <w:link w:val="Style_24_ch"/>
    <w:pPr>
      <w:widowControl w:val="0"/>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6"/>
    <w:link w:val="Style_25_ch"/>
    <w:uiPriority w:val="39"/>
    <w:pPr>
      <w:widowControl w:val="0"/>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0"/>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4" w:type="paragraph">
    <w:name w:val="Body Text 2"/>
    <w:basedOn w:val="Style_6"/>
    <w:link w:val="Style_4_ch"/>
    <w:pPr>
      <w:widowControl w:val="0"/>
      <w:spacing w:after="120" w:line="480" w:lineRule="auto"/>
      <w:ind/>
    </w:pPr>
  </w:style>
  <w:style w:styleId="Style_4_ch" w:type="character">
    <w:name w:val="Body Text 2"/>
    <w:basedOn w:val="Style_6_ch"/>
    <w:link w:val="Style_4"/>
  </w:style>
  <w:style w:styleId="Style_27" w:type="paragraph">
    <w:name w:val="toc 9"/>
    <w:next w:val="Style_6"/>
    <w:link w:val="Style_27_ch"/>
    <w:uiPriority w:val="39"/>
    <w:pPr>
      <w:widowControl w:val="0"/>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6"/>
    <w:link w:val="Style_28_ch"/>
    <w:uiPriority w:val="39"/>
    <w:pPr>
      <w:widowControl w:val="0"/>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 w:type="paragraph">
    <w:name w:val="footer"/>
    <w:basedOn w:val="Style_6"/>
    <w:link w:val="Style_2_ch"/>
    <w:pPr>
      <w:widowControl w:val="0"/>
      <w:tabs>
        <w:tab w:leader="none" w:pos="4677" w:val="center"/>
        <w:tab w:leader="none" w:pos="9355" w:val="right"/>
      </w:tabs>
      <w:ind/>
    </w:pPr>
  </w:style>
  <w:style w:styleId="Style_2_ch" w:type="character">
    <w:name w:val="footer"/>
    <w:basedOn w:val="Style_6_ch"/>
    <w:link w:val="Style_2"/>
  </w:style>
  <w:style w:styleId="Style_29" w:type="paragraph">
    <w:name w:val="toc 5"/>
    <w:next w:val="Style_6"/>
    <w:link w:val="Style_29_ch"/>
    <w:uiPriority w:val="39"/>
    <w:pPr>
      <w:widowControl w:val="0"/>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6"/>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basedOn w:val="Style_6"/>
    <w:link w:val="Style_31_ch"/>
    <w:uiPriority w:val="10"/>
    <w:qFormat/>
    <w:pPr>
      <w:widowControl w:val="0"/>
      <w:ind/>
      <w:jc w:val="center"/>
    </w:pPr>
    <w:rPr>
      <w:b w:val="1"/>
      <w:sz w:val="28"/>
    </w:rPr>
  </w:style>
  <w:style w:styleId="Style_31_ch" w:type="character">
    <w:name w:val="Title"/>
    <w:basedOn w:val="Style_6_ch"/>
    <w:link w:val="Style_31"/>
    <w:rPr>
      <w:b w:val="1"/>
      <w:sz w:val="28"/>
    </w:rPr>
  </w:style>
  <w:style w:styleId="Style_32" w:type="paragraph">
    <w:name w:val="heading 4"/>
    <w:next w:val="Style_6"/>
    <w:link w:val="Style_32_ch"/>
    <w:uiPriority w:val="9"/>
    <w:qFormat/>
    <w:pPr>
      <w:widowControl w:val="0"/>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Body Text"/>
    <w:basedOn w:val="Style_6"/>
    <w:link w:val="Style_33_ch"/>
    <w:pPr>
      <w:widowControl w:val="0"/>
      <w:ind/>
      <w:jc w:val="center"/>
    </w:pPr>
    <w:rPr>
      <w:b w:val="1"/>
    </w:rPr>
  </w:style>
  <w:style w:styleId="Style_33_ch" w:type="character">
    <w:name w:val="Body Text"/>
    <w:basedOn w:val="Style_6_ch"/>
    <w:link w:val="Style_33"/>
    <w:rPr>
      <w:b w:val="1"/>
    </w:rPr>
  </w:style>
  <w:style w:styleId="Style_34" w:type="paragraph">
    <w:name w:val="heading 2"/>
    <w:next w:val="Style_6"/>
    <w:link w:val="Style_34_ch"/>
    <w:uiPriority w:val="9"/>
    <w:qFormat/>
    <w:pPr>
      <w:widowControl w:val="0"/>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2025-11-20T12:38:41Z</dcterms:created>
  <dcterms:modified xsi:type="dcterms:W3CDTF">2026-01-19T08:26:35Z</dcterms:modified>
</cp:coreProperties>
</file>