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677"/>
        <w:gridCol w:w="4678"/>
      </w:tblGrid>
      <w:tr>
        <w:tc>
          <w:tcPr>
            <w:tcW w:type="dxa" w:w="467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1000000">
            <w:pPr>
              <w:pStyle w:val="Style_2"/>
              <w:ind/>
              <w:outlineLvl w:val="0"/>
            </w:pPr>
          </w:p>
        </w:tc>
        <w:tc>
          <w:tcPr>
            <w:tcW w:type="dxa" w:w="46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2000000">
            <w:pPr>
              <w:keepNext w:val="1"/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Приложение №1</w:t>
            </w:r>
          </w:p>
          <w:p w14:paraId="03000000">
            <w:pPr>
              <w:keepNext w:val="1"/>
              <w:widowControl w:val="0"/>
              <w:tabs>
                <w:tab w:leader="none" w:pos="567" w:val="left"/>
              </w:tabs>
              <w:ind/>
              <w:rPr>
                <w:rFonts w:ascii="Times New Roman CYR" w:hAnsi="Times New Roman CYR"/>
                <w:b w:val="1"/>
                <w:sz w:val="20"/>
              </w:rPr>
            </w:pPr>
            <w:r>
              <w:rPr>
                <w:rFonts w:ascii="Times New Roman CYR" w:hAnsi="Times New Roman CYR"/>
                <w:b w:val="1"/>
                <w:sz w:val="20"/>
              </w:rPr>
              <w:t>К аукционной документации открытого аукциона в электронной форме по продаже арестованного имущества</w:t>
            </w:r>
          </w:p>
        </w:tc>
      </w:tr>
    </w:tbl>
    <w:p w14:paraId="04000000">
      <w:pPr>
        <w:keepNext w:val="1"/>
        <w:widowControl w:val="0"/>
        <w:tabs>
          <w:tab w:leader="none" w:pos="567" w:val="left"/>
        </w:tabs>
        <w:ind/>
        <w:jc w:val="center"/>
        <w:rPr>
          <w:rFonts w:ascii="Times New Roman CYR" w:hAnsi="Times New Roman CYR"/>
          <w:b w:val="1"/>
          <w:sz w:val="20"/>
        </w:rPr>
      </w:pPr>
    </w:p>
    <w:p w14:paraId="05000000">
      <w:pPr>
        <w:keepNext w:val="1"/>
        <w:widowControl w:val="0"/>
        <w:tabs>
          <w:tab w:leader="none" w:pos="567" w:val="left"/>
        </w:tabs>
        <w:ind/>
        <w:jc w:val="center"/>
        <w:rPr>
          <w:rFonts w:ascii="Times New Roman CYR" w:hAnsi="Times New Roman CYR"/>
          <w:b w:val="1"/>
          <w:sz w:val="20"/>
        </w:rPr>
      </w:pPr>
    </w:p>
    <w:p w14:paraId="06000000">
      <w:pPr>
        <w:keepNext w:val="1"/>
        <w:widowControl w:val="0"/>
        <w:tabs>
          <w:tab w:leader="none" w:pos="567" w:val="left"/>
        </w:tabs>
        <w:spacing w:line="276" w:lineRule="auto"/>
        <w:ind/>
        <w:jc w:val="center"/>
        <w:rPr>
          <w:rFonts w:ascii="Times New Roman" w:hAnsi="Times New Roman"/>
          <w:b w:val="1"/>
          <w:spacing w:val="-6"/>
          <w:sz w:val="24"/>
        </w:rPr>
      </w:pPr>
      <w:r>
        <w:rPr>
          <w:rFonts w:ascii="Times New Roman" w:hAnsi="Times New Roman"/>
          <w:b w:val="1"/>
          <w:sz w:val="24"/>
        </w:rPr>
        <w:t>ЗАЯВЛЕНИЕ  НА УЧАСТИЕ В АУКЦИОНЕ</w:t>
      </w:r>
    </w:p>
    <w:p w14:paraId="07000000">
      <w:pPr>
        <w:widowControl w:val="0"/>
        <w:tabs>
          <w:tab w:leader="none" w:pos="567" w:val="left"/>
        </w:tabs>
        <w:spacing w:line="276" w:lineRule="auto"/>
        <w:ind/>
        <w:rPr>
          <w:rFonts w:ascii="Times New Roman" w:hAnsi="Times New Roman"/>
          <w:spacing w:val="-6"/>
          <w:sz w:val="24"/>
        </w:rPr>
      </w:pPr>
    </w:p>
    <w:p w14:paraId="08000000">
      <w:pPr>
        <w:pStyle w:val="Style_3"/>
        <w:numPr>
          <w:ilvl w:val="0"/>
          <w:numId w:val="1"/>
        </w:numPr>
        <w:spacing w:after="0" w:line="276" w:lineRule="auto"/>
        <w:ind w:firstLine="62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Ознакомившись с информационным сообщением и аукционной документацией о проведении аукциона по продаже </w:t>
      </w:r>
      <w:r>
        <w:rPr>
          <w:rFonts w:ascii="Times New Roman" w:hAnsi="Times New Roman"/>
          <w:sz w:val="24"/>
        </w:rPr>
        <w:t>арестованного имущества</w:t>
      </w:r>
      <w:r>
        <w:rPr>
          <w:rFonts w:ascii="Times New Roman" w:hAnsi="Times New Roman"/>
          <w:i w:val="1"/>
          <w:sz w:val="24"/>
        </w:rPr>
        <w:t xml:space="preserve">, </w:t>
      </w:r>
      <w:r>
        <w:rPr>
          <w:rFonts w:ascii="Times New Roman" w:hAnsi="Times New Roman"/>
          <w:sz w:val="24"/>
        </w:rPr>
        <w:t>опубликованными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hd w:fill="92FF99" w:val="clear"/>
        </w:rPr>
        <w:t>15.01.2026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официальном сайте </w:t>
      </w:r>
      <w:r>
        <w:rPr>
          <w:rStyle w:val="Style_4_ch"/>
          <w:rFonts w:ascii="Times New Roman" w:hAnsi="Times New Roman"/>
          <w:sz w:val="24"/>
        </w:rPr>
        <w:fldChar w:fldCharType="begin"/>
      </w:r>
      <w:r>
        <w:rPr>
          <w:rStyle w:val="Style_4_ch"/>
          <w:rFonts w:ascii="Times New Roman" w:hAnsi="Times New Roman"/>
          <w:sz w:val="24"/>
        </w:rPr>
        <w:instrText>HYPERLINK "http://www.torgi.gov.ru/new"</w:instrText>
      </w:r>
      <w:r>
        <w:rPr>
          <w:rStyle w:val="Style_4_ch"/>
          <w:rFonts w:ascii="Times New Roman" w:hAnsi="Times New Roman"/>
          <w:sz w:val="24"/>
        </w:rPr>
        <w:fldChar w:fldCharType="separate"/>
      </w:r>
      <w:r>
        <w:rPr>
          <w:rStyle w:val="Style_4_ch"/>
          <w:rFonts w:ascii="Times New Roman" w:hAnsi="Times New Roman"/>
          <w:sz w:val="24"/>
        </w:rPr>
        <w:t>http://www.torgi.gov.ru/</w:t>
      </w:r>
      <w:r>
        <w:rPr>
          <w:rStyle w:val="Style_4_ch"/>
          <w:rFonts w:ascii="Times New Roman" w:hAnsi="Times New Roman"/>
          <w:sz w:val="24"/>
        </w:rPr>
        <w:t>new</w:t>
      </w:r>
      <w:r>
        <w:rPr>
          <w:rStyle w:val="Style_4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изучив предмет аукциона: </w:t>
      </w:r>
      <w:r>
        <w:rPr>
          <w:rFonts w:ascii="Times New Roman" w:hAnsi="Times New Roman"/>
          <w:b w:val="1"/>
          <w:sz w:val="24"/>
        </w:rPr>
        <w:t>_____________________________________________________</w:t>
      </w:r>
    </w:p>
    <w:p w14:paraId="09000000">
      <w:pPr>
        <w:pStyle w:val="Style_3"/>
        <w:spacing w:after="0" w:line="276" w:lineRule="auto"/>
        <w:ind w:firstLine="0" w:left="62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_____________________________________________________________________________</w:t>
      </w:r>
      <w:r>
        <w:rPr>
          <w:rFonts w:ascii="Times New Roman" w:hAnsi="Times New Roman"/>
          <w:b w:val="1"/>
          <w:sz w:val="24"/>
          <w:u w:val="single"/>
        </w:rPr>
        <w:t xml:space="preserve">______________ 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,</w:t>
      </w:r>
    </w:p>
    <w:p w14:paraId="0A000000">
      <w:pPr>
        <w:pStyle w:val="Style_3"/>
        <w:spacing w:after="0" w:line="276" w:lineRule="auto"/>
        <w:ind w:firstLine="0" w:left="62"/>
        <w:jc w:val="center"/>
        <w:rPr>
          <w:rFonts w:ascii="Times New Roman" w:hAnsi="Times New Roman"/>
          <w:sz w:val="24"/>
          <w:shd w:fill="92FF99" w:val="clear"/>
        </w:rPr>
      </w:pPr>
      <w:r>
        <w:rPr>
          <w:rFonts w:ascii="Times New Roman" w:hAnsi="Times New Roman"/>
          <w:sz w:val="24"/>
        </w:rPr>
        <w:t>(номер и наименование лота)</w:t>
      </w:r>
    </w:p>
    <w:p w14:paraId="0B000000">
      <w:pPr>
        <w:pStyle w:val="Style_3"/>
        <w:spacing w:after="0" w:line="276" w:lineRule="auto"/>
        <w:ind w:firstLine="0" w:lef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продаваемого на основании постановлений судебного пристава-исполнителя о передаче арестованного имущества на торги </w:t>
      </w:r>
    </w:p>
    <w:p w14:paraId="0C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</w:t>
      </w:r>
    </w:p>
    <w:p w14:paraId="0D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(далее - </w:t>
      </w:r>
      <w:r>
        <w:rPr>
          <w:rFonts w:ascii="Times New Roman" w:hAnsi="Times New Roman"/>
          <w:b w:val="1"/>
          <w:sz w:val="24"/>
          <w:vertAlign w:val="superscript"/>
        </w:rPr>
        <w:t>«</w:t>
      </w:r>
      <w:r>
        <w:rPr>
          <w:rFonts w:ascii="Times New Roman" w:hAnsi="Times New Roman"/>
          <w:b w:val="1"/>
          <w:sz w:val="24"/>
          <w:vertAlign w:val="superscript"/>
        </w:rPr>
        <w:t>Заявитель</w:t>
      </w:r>
      <w:r>
        <w:rPr>
          <w:rFonts w:ascii="Times New Roman" w:hAnsi="Times New Roman"/>
          <w:b w:val="1"/>
          <w:sz w:val="24"/>
          <w:vertAlign w:val="superscript"/>
        </w:rPr>
        <w:t>»</w:t>
      </w:r>
      <w:r>
        <w:rPr>
          <w:rFonts w:ascii="Times New Roman" w:hAnsi="Times New Roman"/>
          <w:sz w:val="24"/>
          <w:vertAlign w:val="superscript"/>
        </w:rPr>
        <w:t>),</w:t>
      </w:r>
    </w:p>
    <w:p w14:paraId="0E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действующий на основании ___________________, просит принять настоящую Заявку на участие в аукционе, проводимого МТУ Росимущества в Архангельской области и Ненецком автономном округе (далее -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Продавец</w:t>
      </w:r>
      <w:r>
        <w:rPr>
          <w:rFonts w:ascii="Times New Roman" w:hAnsi="Times New Roman"/>
          <w:sz w:val="24"/>
        </w:rPr>
        <w:t xml:space="preserve">») </w:t>
      </w:r>
      <w:r>
        <w:rPr>
          <w:rFonts w:ascii="Times New Roman" w:hAnsi="Times New Roman"/>
          <w:sz w:val="24"/>
          <w:highlight w:val="yellow"/>
        </w:rPr>
        <w:t>«16» февраля 2026</w:t>
      </w:r>
      <w:r>
        <w:rPr>
          <w:rFonts w:ascii="Times New Roman" w:hAnsi="Times New Roman"/>
          <w:sz w:val="24"/>
          <w:highlight w:val="yellow"/>
        </w:rPr>
        <w:t>г. в 11:00</w:t>
      </w:r>
      <w:r>
        <w:rPr>
          <w:rFonts w:ascii="Times New Roman" w:hAnsi="Times New Roman"/>
          <w:sz w:val="24"/>
        </w:rPr>
        <w:t xml:space="preserve"> по московскому времени на электронной торговой площадке, находящейся в сети интернет по адресу https://www.rts-tender.ru.</w:t>
      </w:r>
    </w:p>
    <w:p w14:paraId="0F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2. </w:t>
      </w:r>
      <w:r>
        <w:rPr>
          <w:rFonts w:ascii="Times New Roman" w:hAnsi="Times New Roman"/>
          <w:spacing w:val="-6"/>
          <w:sz w:val="24"/>
        </w:rPr>
        <w:t>Подавая настоящую заявку на участие в аукционе Заявитель обязуется соблюдать условия про</w:t>
      </w:r>
      <w:r>
        <w:rPr>
          <w:rFonts w:ascii="Times New Roman" w:hAnsi="Times New Roman"/>
          <w:spacing w:val="-6"/>
          <w:sz w:val="24"/>
        </w:rPr>
        <w:t xml:space="preserve">ведения аукциона, содержащиеся </w:t>
      </w:r>
      <w:r>
        <w:rPr>
          <w:rFonts w:ascii="Times New Roman" w:hAnsi="Times New Roman"/>
          <w:spacing w:val="-6"/>
          <w:sz w:val="24"/>
        </w:rPr>
        <w:t>в указанном извещении о проведении аукциона и аукционной документации.</w:t>
      </w:r>
    </w:p>
    <w:p w14:paraId="10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3. </w:t>
      </w:r>
      <w:r>
        <w:rPr>
          <w:rFonts w:ascii="Times New Roman" w:hAnsi="Times New Roman"/>
          <w:spacing w:val="-6"/>
          <w:sz w:val="24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11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4. </w:t>
      </w:r>
      <w:r>
        <w:rPr>
          <w:rFonts w:ascii="Times New Roman" w:hAnsi="Times New Roman"/>
          <w:spacing w:val="-6"/>
          <w:sz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12000000">
      <w:pPr>
        <w:pStyle w:val="Style_5"/>
        <w:spacing w:line="276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5. Настоящим заявитель согласен </w:t>
      </w:r>
      <w:r>
        <w:rPr>
          <w:rFonts w:ascii="Times New Roman" w:hAnsi="Times New Roman"/>
          <w:sz w:val="24"/>
        </w:rPr>
        <w:t>с условием о том, что несет ответственность за достоверность и полноту сведений, указанных в заявке;</w:t>
      </w:r>
    </w:p>
    <w:p w14:paraId="13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6. </w:t>
      </w:r>
      <w:r>
        <w:rPr>
          <w:rFonts w:ascii="Times New Roman" w:hAnsi="Times New Roman"/>
          <w:spacing w:val="-6"/>
          <w:sz w:val="24"/>
        </w:rPr>
        <w:t>В случае признания победителем аукциона Заявитель обязуется оплатить имущество по цене, в порядке и сроки, предусмотренные протоколом об итогах проведения аукциона.</w:t>
      </w:r>
    </w:p>
    <w:p w14:paraId="14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7. </w:t>
      </w:r>
      <w:r>
        <w:rPr>
          <w:rFonts w:ascii="Times New Roman" w:hAnsi="Times New Roman"/>
          <w:spacing w:val="-6"/>
          <w:sz w:val="24"/>
        </w:rPr>
        <w:t>Заявитель осведомлен о том, что:</w:t>
      </w:r>
    </w:p>
    <w:p w14:paraId="15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- проданное на аукционе имущество возврату не подлежит и что продавец не несет ответственности за качество проданного имущества;</w:t>
      </w:r>
    </w:p>
    <w:p w14:paraId="16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b w:val="1"/>
          <w:spacing w:val="-8"/>
          <w:sz w:val="24"/>
        </w:rPr>
      </w:pPr>
      <w:r>
        <w:rPr>
          <w:rFonts w:ascii="Times New Roman" w:hAnsi="Times New Roman"/>
          <w:spacing w:val="-8"/>
          <w:sz w:val="24"/>
        </w:rPr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 w14:paraId="17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b w:val="1"/>
          <w:spacing w:val="-8"/>
          <w:sz w:val="24"/>
        </w:rPr>
      </w:pPr>
      <w:r>
        <w:rPr>
          <w:rFonts w:ascii="Times New Roman" w:hAnsi="Times New Roman"/>
          <w:spacing w:val="-8"/>
          <w:sz w:val="24"/>
        </w:rPr>
        <w:t>- действия по снятию обременений имущества осуществляются победителем самостоятельно.</w:t>
      </w:r>
    </w:p>
    <w:p w14:paraId="18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8.  </w:t>
      </w:r>
      <w:r>
        <w:rPr>
          <w:rFonts w:ascii="Times New Roman" w:hAnsi="Times New Roman"/>
          <w:spacing w:val="-6"/>
          <w:sz w:val="24"/>
        </w:rPr>
        <w:t xml:space="preserve">Заявитель осведомлен о том, что он вправе отозвать настоящую заявку до момента приобретения им статуса </w:t>
      </w:r>
      <w:r>
        <w:rPr>
          <w:rFonts w:ascii="Times New Roman" w:hAnsi="Times New Roman"/>
          <w:spacing w:val="-6"/>
          <w:sz w:val="24"/>
        </w:rPr>
        <w:t xml:space="preserve">участника аукциона и что при этом сумма внесенного задатка возвращается Заявителю в течение 5 рабочих дней по реквизитам указанным в данном заявлении. </w:t>
      </w:r>
    </w:p>
    <w:p w14:paraId="19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9.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  <w:r>
        <w:rPr>
          <w:rFonts w:ascii="Times New Roman" w:hAnsi="Times New Roman"/>
          <w:color w:val="FF0000"/>
          <w:spacing w:val="-6"/>
          <w:sz w:val="24"/>
        </w:rPr>
        <w:t xml:space="preserve"> </w:t>
      </w:r>
    </w:p>
    <w:p w14:paraId="1A000000">
      <w:pPr>
        <w:pStyle w:val="Style_5"/>
        <w:widowControl w:val="0"/>
        <w:numPr>
          <w:ilvl w:val="0"/>
          <w:numId w:val="2"/>
        </w:numPr>
        <w:tabs>
          <w:tab w:leader="none" w:pos="567" w:val="left"/>
        </w:tabs>
        <w:spacing w:line="276" w:lineRule="auto"/>
        <w:ind w:firstLine="0" w:left="0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1B000000">
      <w:pPr>
        <w:pStyle w:val="Style_5"/>
        <w:widowControl w:val="0"/>
        <w:numPr>
          <w:ilvl w:val="0"/>
          <w:numId w:val="2"/>
        </w:numPr>
        <w:tabs>
          <w:tab w:leader="none" w:pos="567" w:val="left"/>
        </w:tabs>
        <w:spacing w:line="276" w:lineRule="auto"/>
        <w:ind w:firstLine="0" w:left="0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1C000000">
      <w:pPr>
        <w:pStyle w:val="Style_5"/>
        <w:widowControl w:val="0"/>
        <w:numPr>
          <w:ilvl w:val="0"/>
          <w:numId w:val="2"/>
        </w:numPr>
        <w:tabs>
          <w:tab w:leader="none" w:pos="567" w:val="left"/>
        </w:tabs>
        <w:spacing w:line="276" w:lineRule="auto"/>
        <w:ind w:firstLine="0" w:left="0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/>
          <w:spacing w:val="-6"/>
          <w:sz w:val="24"/>
        </w:rPr>
        <w:t xml:space="preserve">  </w:t>
      </w:r>
    </w:p>
    <w:p w14:paraId="1D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10. </w:t>
      </w:r>
      <w:r>
        <w:rPr>
          <w:rFonts w:ascii="Times New Roman" w:hAnsi="Times New Roman"/>
          <w:spacing w:val="-6"/>
          <w:sz w:val="24"/>
        </w:rPr>
        <w:t>Место нахождения и банковские реквизиты Заявителя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</w:p>
    <w:p w14:paraId="1E000000">
      <w:pPr>
        <w:widowControl w:val="0"/>
        <w:tabs>
          <w:tab w:leader="none" w:pos="567" w:val="left"/>
        </w:tabs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1F000000">
      <w:pPr>
        <w:widowControl w:val="0"/>
        <w:tabs>
          <w:tab w:leader="none" w:pos="567" w:val="left"/>
        </w:tabs>
        <w:spacing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00000">
      <w:pPr>
        <w:widowControl w:val="0"/>
        <w:tabs>
          <w:tab w:leader="none" w:pos="567" w:val="left"/>
        </w:tabs>
        <w:spacing w:line="36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Подпись Заявителя</w:t>
      </w: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либо его полномочного представителя)</w:t>
      </w:r>
      <w:r>
        <w:rPr>
          <w:rFonts w:ascii="Times New Roman" w:hAnsi="Times New Roman"/>
          <w:sz w:val="24"/>
        </w:rPr>
        <w:t xml:space="preserve">   _______________/___________/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«____»________2026 </w:t>
      </w:r>
      <w:r>
        <w:rPr>
          <w:rFonts w:ascii="Times New Roman" w:hAnsi="Times New Roman"/>
          <w:sz w:val="24"/>
        </w:rPr>
        <w:t>г</w:t>
      </w:r>
    </w:p>
    <w:p w14:paraId="21000000"/>
    <w:p w14:paraId="22000000"/>
    <w:p w14:paraId="23000000"/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422"/>
      </w:pPr>
      <w:rPr>
        <w:rFonts w:ascii="Times New Roman CYR" w:hAnsi="Times New Roman CYR"/>
        <w:b w:val="0"/>
        <w:color w:val="000000"/>
      </w:rPr>
    </w:lvl>
    <w:lvl w:ilvl="1">
      <w:start w:val="1"/>
      <w:numFmt w:val="lowerLetter"/>
      <w:lvlText w:val="%2."/>
      <w:lvlJc w:val="left"/>
      <w:pPr>
        <w:ind w:hanging="360" w:left="1142"/>
      </w:pPr>
    </w:lvl>
    <w:lvl w:ilvl="2">
      <w:start w:val="1"/>
      <w:numFmt w:val="lowerRoman"/>
      <w:lvlText w:val="%3."/>
      <w:lvlJc w:val="right"/>
      <w:pPr>
        <w:ind w:hanging="180" w:left="1862"/>
      </w:pPr>
    </w:lvl>
    <w:lvl w:ilvl="3">
      <w:start w:val="1"/>
      <w:numFmt w:val="decimal"/>
      <w:lvlText w:val="%4."/>
      <w:lvlJc w:val="left"/>
      <w:pPr>
        <w:ind w:hanging="360" w:left="2582"/>
      </w:pPr>
    </w:lvl>
    <w:lvl w:ilvl="4">
      <w:start w:val="1"/>
      <w:numFmt w:val="lowerLetter"/>
      <w:lvlText w:val="%5."/>
      <w:lvlJc w:val="left"/>
      <w:pPr>
        <w:ind w:hanging="360" w:left="3302"/>
      </w:pPr>
    </w:lvl>
    <w:lvl w:ilvl="5">
      <w:start w:val="1"/>
      <w:numFmt w:val="lowerRoman"/>
      <w:lvlText w:val="%6."/>
      <w:lvlJc w:val="right"/>
      <w:pPr>
        <w:ind w:hanging="180" w:left="4022"/>
      </w:pPr>
    </w:lvl>
    <w:lvl w:ilvl="6">
      <w:start w:val="1"/>
      <w:numFmt w:val="decimal"/>
      <w:lvlText w:val="%7."/>
      <w:lvlJc w:val="left"/>
      <w:pPr>
        <w:ind w:hanging="360" w:left="4742"/>
      </w:pPr>
    </w:lvl>
    <w:lvl w:ilvl="7">
      <w:start w:val="1"/>
      <w:numFmt w:val="lowerLetter"/>
      <w:lvlText w:val="%8."/>
      <w:lvlJc w:val="left"/>
      <w:pPr>
        <w:ind w:hanging="360" w:left="5462"/>
      </w:pPr>
    </w:lvl>
    <w:lvl w:ilvl="8">
      <w:start w:val="1"/>
      <w:numFmt w:val="lowerRoman"/>
      <w:lvlText w:val="%9."/>
      <w:lvlJc w:val="right"/>
      <w:pPr>
        <w:ind w:hanging="180" w:left="6182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14" w:type="paragraph">
    <w:name w:val="toc 10"/>
    <w:next w:val="Style_6"/>
    <w:link w:val="Style_14_ch"/>
    <w:pPr>
      <w:ind w:firstLine="0" w:left="1800"/>
    </w:pPr>
    <w:rPr>
      <w:rFonts w:ascii="XO Thames" w:hAnsi="XO Thames"/>
      <w:sz w:val="28"/>
    </w:rPr>
  </w:style>
  <w:style w:styleId="Style_14_ch" w:type="character">
    <w:name w:val="toc 10"/>
    <w:link w:val="Style_14"/>
    <w:rPr>
      <w:rFonts w:ascii="XO Thames" w:hAnsi="XO Thames"/>
      <w:sz w:val="28"/>
    </w:rPr>
  </w:style>
  <w:style w:styleId="Style_15" w:type="paragraph">
    <w:name w:val="Обычный1"/>
    <w:link w:val="Style_15_ch"/>
    <w:rPr>
      <w:rFonts w:ascii="Times New Roman" w:hAnsi="Times New Roman"/>
      <w:sz w:val="24"/>
    </w:rPr>
  </w:style>
  <w:style w:styleId="Style_15_ch" w:type="character">
    <w:name w:val="Обычный1"/>
    <w:link w:val="Style_15"/>
    <w:rPr>
      <w:rFonts w:ascii="Times New Roman" w:hAnsi="Times New Roman"/>
      <w:sz w:val="24"/>
    </w:rPr>
  </w:style>
  <w:style w:styleId="Style_16" w:type="paragraph">
    <w:name w:val="toc 3"/>
    <w:next w:val="Style_6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2" w:type="paragraph">
    <w:name w:val="heading 1"/>
    <w:next w:val="Style_6"/>
    <w:link w:val="Style_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_ch" w:type="character">
    <w:name w:val="heading 1"/>
    <w:link w:val="Style_2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6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6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3" w:type="paragraph">
    <w:name w:val="Body Text 2"/>
    <w:basedOn w:val="Style_6"/>
    <w:link w:val="Style_3_ch"/>
    <w:pPr>
      <w:spacing w:after="120" w:line="480" w:lineRule="auto"/>
      <w:ind/>
    </w:pPr>
  </w:style>
  <w:style w:styleId="Style_3_ch" w:type="character">
    <w:name w:val="Body Text 2"/>
    <w:basedOn w:val="Style_6_ch"/>
    <w:link w:val="Style_3"/>
  </w:style>
  <w:style w:styleId="Style_23" w:type="paragraph">
    <w:name w:val="toc 8"/>
    <w:next w:val="Style_6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Subtitle"/>
    <w:next w:val="Style_6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2026-01-15T09:12:32Z</dcterms:modified>
</cp:coreProperties>
</file>