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238" w:after="0" w:line="57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sz w:val="28"/>
        </w:rPr>
        <w:t xml:space="preserve">Документы-основания для реализации арестованного имущества (поручения ТУ Росимущества в Ростовской области)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both"/>
        <w:spacing w:before="238" w:after="0" w:line="57" w:lineRule="atLeast"/>
      </w:pPr>
      <w:r>
        <w:rPr>
          <w:rFonts w:ascii="Times New Roman" w:hAnsi="Times New Roman"/>
          <w:b/>
          <w:sz w:val="28"/>
        </w:rPr>
        <w:t xml:space="preserve">Лот №1</w:t>
      </w:r>
      <w:r>
        <w:rPr>
          <w:rFonts w:ascii="Times New Roman" w:hAnsi="Times New Roman"/>
          <w:sz w:val="28"/>
        </w:rPr>
        <w:t xml:space="preserve">: Земельный участок площадью 10 000 </w:t>
      </w:r>
      <w:r>
        <w:rPr>
          <w:rFonts w:ascii="Times New Roman" w:hAnsi="Times New Roman"/>
          <w:sz w:val="28"/>
          <w:szCs w:val="28"/>
        </w:rPr>
        <w:t xml:space="preserve">кв.м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бщая долевая собственность, доля в праве 14,8 га или 570 б/га без выдела в натуре)</w:t>
      </w:r>
      <w:r>
        <w:rPr>
          <w:rFonts w:ascii="Times New Roman" w:hAnsi="Times New Roman"/>
          <w:sz w:val="28"/>
        </w:rPr>
        <w:t xml:space="preserve">, кадастровый № 61:16:0600009:330, категория земель: земли сельскохозяйственного назначения, для сельскохозяйственного производства, </w:t>
      </w:r>
      <w:r>
        <w:rPr>
          <w:rFonts w:ascii="Times New Roman" w:hAnsi="Times New Roman"/>
          <w:sz w:val="28"/>
          <w:szCs w:val="28"/>
        </w:rPr>
        <w:t xml:space="preserve">должник Давыдова Е.Д</w:t>
      </w:r>
      <w:r>
        <w:rPr>
          <w:rFonts w:ascii="Times New Roman" w:hAnsi="Times New Roman"/>
          <w:sz w:val="28"/>
          <w:szCs w:val="28"/>
        </w:rPr>
        <w:t xml:space="preserve">.,</w:t>
      </w:r>
      <w:r>
        <w:rPr>
          <w:rFonts w:ascii="Times New Roman" w:hAnsi="Times New Roman"/>
          <w:sz w:val="28"/>
          <w:szCs w:val="28"/>
        </w:rPr>
        <w:t xml:space="preserve"> (Поручение ТУ Росимущества в РО от 01.12.2025 № 61-1583-У). Адрес (местоположение): Ростовская область, </w:t>
      </w:r>
      <w:r>
        <w:rPr>
          <w:rFonts w:ascii="Times New Roman" w:hAnsi="Times New Roman"/>
          <w:sz w:val="28"/>
          <w:szCs w:val="28"/>
        </w:rPr>
        <w:t xml:space="preserve">р-н. Кашарский</w:t>
      </w:r>
      <w:r>
        <w:rPr>
          <w:rFonts w:ascii="Times New Roman" w:hAnsi="Times New Roman"/>
          <w:sz w:val="28"/>
          <w:szCs w:val="28"/>
        </w:rPr>
        <w:t xml:space="preserve">, ориентир – границы бывшего СПК им. Кирова.  Начальная цена 451 010,00 руб. Сумма задатка </w:t>
      </w:r>
      <w:r>
        <w:rPr>
          <w:rFonts w:ascii="Times New Roman" w:hAnsi="Times New Roman"/>
          <w:sz w:val="28"/>
          <w:szCs w:val="28"/>
        </w:rPr>
        <w:t xml:space="preserve">90 202</w:t>
      </w:r>
      <w:r>
        <w:rPr>
          <w:rFonts w:ascii="Times New Roman" w:hAnsi="Times New Roman"/>
          <w:sz w:val="28"/>
          <w:szCs w:val="28"/>
        </w:rPr>
        <w:t xml:space="preserve">,00  руб.</w:t>
      </w:r>
      <w:r/>
      <w:r/>
    </w:p>
    <w:p>
      <w:pPr>
        <w:jc w:val="both"/>
        <w:spacing w:before="238" w:after="0" w:line="57" w:lineRule="atLeast"/>
      </w:pPr>
      <w:r>
        <w:rPr>
          <w:rFonts w:ascii="Times New Roman" w:hAnsi="Times New Roman"/>
          <w:b/>
          <w:sz w:val="28"/>
        </w:rPr>
      </w:r>
      <w:r/>
    </w:p>
    <w:p>
      <w:pPr>
        <w:ind w:left="0" w:right="0" w:firstLine="567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XO Thames">
    <w:panose1 w:val="02020603050405020304"/>
  </w:font>
  <w:font w:name="Times New Roman">
    <w:panose1 w:val="02020603050405020304"/>
  </w:font>
  <w:font w:name="Tahoma">
    <w:panose1 w:val="020B0604030504040204"/>
  </w:font>
  <w:font w:name="Droid Sans Devanagari">
    <w:panose1 w:val="020B0606030804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ahoma" w:cs="Droid Sans Devanagari" w:asciiTheme="minorAscii" w:hAnsiTheme="minorHAns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yperlink"/>
    <w:uiPriority w:val="99"/>
    <w:unhideWhenUsed/>
    <w:rPr>
      <w:color w:val="0000ff" w:themeColor="hyperlink"/>
      <w:u w:val="single"/>
    </w:rPr>
  </w:style>
  <w:style w:type="character" w:styleId="655">
    <w:name w:val="footnote reference"/>
    <w:basedOn w:val="732"/>
    <w:uiPriority w:val="99"/>
    <w:unhideWhenUsed/>
    <w:rPr>
      <w:vertAlign w:val="superscript"/>
    </w:rPr>
  </w:style>
  <w:style w:type="character" w:styleId="656">
    <w:name w:val="endnote reference"/>
    <w:basedOn w:val="732"/>
    <w:uiPriority w:val="99"/>
    <w:semiHidden/>
    <w:unhideWhenUsed/>
    <w:rPr>
      <w:vertAlign w:val="superscript"/>
    </w:rPr>
  </w:style>
  <w:style w:type="paragraph" w:styleId="657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Droid Sans Devanagari"/>
      <w:color w:val="000000"/>
      <w:spacing w:val="0"/>
      <w:sz w:val="24"/>
      <w:szCs w:val="20"/>
      <w:lang w:val="ru-RU" w:eastAsia="zh-CN" w:bidi="hi-IN"/>
    </w:rPr>
  </w:style>
  <w:style w:type="paragraph" w:styleId="658">
    <w:name w:val="Heading 1"/>
    <w:next w:val="657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Droid Sans Devanagari"/>
      <w:b/>
      <w:color w:val="000000"/>
      <w:spacing w:val="0"/>
      <w:sz w:val="32"/>
      <w:szCs w:val="20"/>
      <w:lang w:val="ru-RU" w:eastAsia="zh-CN" w:bidi="hi-IN"/>
    </w:rPr>
  </w:style>
  <w:style w:type="paragraph" w:styleId="659">
    <w:name w:val="Heading 2"/>
    <w:next w:val="657"/>
    <w:uiPriority w:val="9"/>
    <w:qFormat/>
    <w:pPr>
      <w:ind w:left="0" w:right="0" w:firstLine="0"/>
      <w:jc w:val="both"/>
      <w:spacing w:before="120" w:after="120" w:line="276" w:lineRule="auto"/>
      <w:widowControl/>
      <w:outlineLvl w:val="1"/>
    </w:pPr>
    <w:rPr>
      <w:rFonts w:ascii="XO Thames" w:hAnsi="XO Thames" w:eastAsia="Tahoma" w:cs="Droid Sans Devanagari"/>
      <w:b/>
      <w:color w:val="000000"/>
      <w:spacing w:val="0"/>
      <w:sz w:val="28"/>
      <w:szCs w:val="20"/>
      <w:lang w:val="ru-RU" w:eastAsia="zh-CN" w:bidi="hi-IN"/>
    </w:rPr>
  </w:style>
  <w:style w:type="paragraph" w:styleId="660">
    <w:name w:val="Heading 3"/>
    <w:next w:val="657"/>
    <w:uiPriority w:val="9"/>
    <w:qFormat/>
    <w:pPr>
      <w:ind w:left="0" w:right="0" w:firstLine="0"/>
      <w:jc w:val="both"/>
      <w:spacing w:before="120" w:after="120" w:line="276" w:lineRule="auto"/>
      <w:widowControl/>
      <w:outlineLvl w:val="2"/>
    </w:pPr>
    <w:rPr>
      <w:rFonts w:ascii="XO Thames" w:hAnsi="XO Thames" w:eastAsia="Tahoma" w:cs="Droid Sans Devanagari"/>
      <w:b/>
      <w:color w:val="000000"/>
      <w:spacing w:val="0"/>
      <w:sz w:val="26"/>
      <w:szCs w:val="20"/>
      <w:lang w:val="ru-RU" w:eastAsia="zh-CN" w:bidi="hi-IN"/>
    </w:rPr>
  </w:style>
  <w:style w:type="paragraph" w:styleId="661">
    <w:name w:val="Heading 4"/>
    <w:next w:val="657"/>
    <w:uiPriority w:val="9"/>
    <w:qFormat/>
    <w:pPr>
      <w:ind w:left="0" w:right="0" w:firstLine="0"/>
      <w:jc w:val="both"/>
      <w:spacing w:before="120" w:after="120" w:line="276" w:lineRule="auto"/>
      <w:widowControl/>
      <w:outlineLvl w:val="3"/>
    </w:pPr>
    <w:rPr>
      <w:rFonts w:ascii="XO Thames" w:hAnsi="XO Thames" w:eastAsia="Tahoma" w:cs="Droid Sans Devanagari"/>
      <w:b/>
      <w:color w:val="000000"/>
      <w:spacing w:val="0"/>
      <w:sz w:val="24"/>
      <w:szCs w:val="20"/>
      <w:lang w:val="ru-RU" w:eastAsia="zh-CN" w:bidi="hi-IN"/>
    </w:rPr>
  </w:style>
  <w:style w:type="paragraph" w:styleId="662">
    <w:name w:val="Heading 5"/>
    <w:next w:val="657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Droid Sans Devanagari"/>
      <w:b/>
      <w:color w:val="000000"/>
      <w:spacing w:val="0"/>
      <w:sz w:val="22"/>
      <w:szCs w:val="20"/>
      <w:lang w:val="ru-RU" w:eastAsia="zh-CN" w:bidi="hi-IN"/>
    </w:rPr>
  </w:style>
  <w:style w:type="paragraph" w:styleId="663">
    <w:name w:val="Heading 6"/>
    <w:basedOn w:val="657"/>
    <w:next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1 Char"/>
    <w:basedOn w:val="690"/>
    <w:uiPriority w:val="9"/>
    <w:qFormat/>
    <w:rPr>
      <w:rFonts w:ascii="Arial" w:hAnsi="Arial" w:eastAsia="Arial" w:cs="Arial"/>
      <w:sz w:val="40"/>
      <w:szCs w:val="40"/>
    </w:rPr>
  </w:style>
  <w:style w:type="character" w:styleId="668">
    <w:name w:val="Heading 2 Char"/>
    <w:basedOn w:val="690"/>
    <w:uiPriority w:val="9"/>
    <w:qFormat/>
    <w:rPr>
      <w:rFonts w:ascii="Arial" w:hAnsi="Arial" w:eastAsia="Arial" w:cs="Arial"/>
      <w:sz w:val="34"/>
    </w:rPr>
  </w:style>
  <w:style w:type="character" w:styleId="669">
    <w:name w:val="Heading 3 Char"/>
    <w:basedOn w:val="690"/>
    <w:uiPriority w:val="9"/>
    <w:qFormat/>
    <w:rPr>
      <w:rFonts w:ascii="Arial" w:hAnsi="Arial" w:eastAsia="Arial" w:cs="Arial"/>
      <w:sz w:val="30"/>
      <w:szCs w:val="30"/>
    </w:rPr>
  </w:style>
  <w:style w:type="character" w:styleId="670">
    <w:name w:val="Heading 4 Char"/>
    <w:basedOn w:val="69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1">
    <w:name w:val="Heading 5 Char"/>
    <w:basedOn w:val="69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2">
    <w:name w:val="Heading 6 Char"/>
    <w:basedOn w:val="6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3">
    <w:name w:val="Heading 7 Char"/>
    <w:basedOn w:val="69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8 Char"/>
    <w:basedOn w:val="69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5">
    <w:name w:val="Heading 9 Char"/>
    <w:basedOn w:val="69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6">
    <w:name w:val="Title Char"/>
    <w:basedOn w:val="690"/>
    <w:uiPriority w:val="10"/>
    <w:qFormat/>
    <w:rPr>
      <w:sz w:val="48"/>
      <w:szCs w:val="48"/>
    </w:rPr>
  </w:style>
  <w:style w:type="character" w:styleId="677">
    <w:name w:val="Subtitle Char"/>
    <w:basedOn w:val="690"/>
    <w:uiPriority w:val="11"/>
    <w:qFormat/>
    <w:rPr>
      <w:sz w:val="24"/>
      <w:szCs w:val="24"/>
    </w:rPr>
  </w:style>
  <w:style w:type="character" w:styleId="678">
    <w:name w:val="Quote Char"/>
    <w:uiPriority w:val="29"/>
    <w:qFormat/>
    <w:rPr>
      <w:i/>
    </w:rPr>
  </w:style>
  <w:style w:type="character" w:styleId="679">
    <w:name w:val="Intense Quote Char"/>
    <w:uiPriority w:val="30"/>
    <w:qFormat/>
    <w:rPr>
      <w:i/>
    </w:rPr>
  </w:style>
  <w:style w:type="character" w:styleId="680">
    <w:name w:val="Header Char"/>
    <w:basedOn w:val="690"/>
    <w:uiPriority w:val="99"/>
    <w:qFormat/>
  </w:style>
  <w:style w:type="character" w:styleId="681">
    <w:name w:val="Footer Char"/>
    <w:basedOn w:val="690"/>
    <w:uiPriority w:val="99"/>
    <w:qFormat/>
  </w:style>
  <w:style w:type="character" w:styleId="682">
    <w:name w:val="Caption Char"/>
    <w:basedOn w:val="716"/>
    <w:uiPriority w:val="99"/>
    <w:qFormat/>
  </w:style>
  <w:style w:type="character" w:styleId="683">
    <w:name w:val="Internet Link"/>
    <w:uiPriority w:val="99"/>
    <w:unhideWhenUsed/>
    <w:rPr>
      <w:color w:val="0000ff"/>
      <w:u w:val="single"/>
    </w:rPr>
  </w:style>
  <w:style w:type="character" w:styleId="684">
    <w:name w:val="Footnote Text Char"/>
    <w:uiPriority w:val="99"/>
    <w:qFormat/>
    <w:rPr>
      <w:sz w:val="18"/>
    </w:rPr>
  </w:style>
  <w:style w:type="character" w:styleId="685">
    <w:name w:val="Footnote Characters"/>
    <w:uiPriority w:val="99"/>
    <w:unhideWhenUsed/>
    <w:qFormat/>
    <w:rPr>
      <w:vertAlign w:val="superscript"/>
    </w:rPr>
  </w:style>
  <w:style w:type="character" w:styleId="686">
    <w:name w:val="Footnote Anchor"/>
    <w:rPr>
      <w:vertAlign w:val="superscript"/>
    </w:rPr>
  </w:style>
  <w:style w:type="character" w:styleId="687">
    <w:name w:val="Endnote Text Char"/>
    <w:uiPriority w:val="99"/>
    <w:qFormat/>
    <w:rPr>
      <w:sz w:val="20"/>
    </w:rPr>
  </w:style>
  <w:style w:type="character" w:styleId="688">
    <w:name w:val="Endnote Characters"/>
    <w:uiPriority w:val="99"/>
    <w:semiHidden/>
    <w:unhideWhenUsed/>
    <w:qFormat/>
    <w:rPr>
      <w:vertAlign w:val="superscript"/>
    </w:rPr>
  </w:style>
  <w:style w:type="character" w:styleId="689">
    <w:name w:val="Endnote Anchor"/>
    <w:rPr>
      <w:vertAlign w:val="superscript"/>
    </w:rPr>
  </w:style>
  <w:style w:type="character" w:styleId="690">
    <w:name w:val="Default Paragraph Font"/>
    <w:qFormat/>
  </w:style>
  <w:style w:type="character" w:styleId="691">
    <w:name w:val="Heading 3"/>
    <w:qFormat/>
    <w:rPr>
      <w:rFonts w:ascii="XO Thames" w:hAnsi="XO Thames"/>
      <w:b/>
      <w:color w:val="000000"/>
      <w:spacing w:val="0"/>
      <w:sz w:val="26"/>
    </w:rPr>
  </w:style>
  <w:style w:type="character" w:styleId="692">
    <w:name w:val="Contents 2"/>
    <w:qFormat/>
    <w:rPr>
      <w:rFonts w:ascii="XO Thames" w:hAnsi="XO Thames"/>
      <w:sz w:val="28"/>
    </w:rPr>
  </w:style>
  <w:style w:type="character" w:styleId="693">
    <w:name w:val="Balloon Text"/>
    <w:qFormat/>
    <w:rPr>
      <w:rFonts w:ascii="Tahoma" w:hAnsi="Tahoma"/>
      <w:sz w:val="16"/>
    </w:rPr>
  </w:style>
  <w:style w:type="character" w:styleId="694">
    <w:name w:val="Subtitle"/>
    <w:qFormat/>
    <w:rPr>
      <w:rFonts w:ascii="XO Thames" w:hAnsi="XO Thames"/>
      <w:i/>
      <w:color w:val="000000"/>
      <w:spacing w:val="0"/>
      <w:sz w:val="24"/>
    </w:rPr>
  </w:style>
  <w:style w:type="character" w:styleId="695">
    <w:name w:val="List Paragraph"/>
    <w:qFormat/>
    <w:rPr>
      <w:sz w:val="20"/>
    </w:rPr>
  </w:style>
  <w:style w:type="character" w:styleId="696">
    <w:name w:val="Contents 4"/>
    <w:qFormat/>
    <w:rPr>
      <w:rFonts w:ascii="XO Thames" w:hAnsi="XO Thames"/>
      <w:sz w:val="28"/>
    </w:rPr>
  </w:style>
  <w:style w:type="character" w:styleId="697">
    <w:name w:val="Contents 6"/>
    <w:qFormat/>
    <w:rPr>
      <w:rFonts w:ascii="XO Thames" w:hAnsi="XO Thames"/>
      <w:sz w:val="28"/>
    </w:rPr>
  </w:style>
  <w:style w:type="character" w:styleId="698">
    <w:name w:val="Contents 7"/>
    <w:qFormat/>
    <w:rPr>
      <w:rFonts w:ascii="XO Thames" w:hAnsi="XO Thames"/>
      <w:sz w:val="28"/>
    </w:rPr>
  </w:style>
  <w:style w:type="character" w:styleId="699">
    <w:name w:val="western"/>
    <w:qFormat/>
  </w:style>
  <w:style w:type="character" w:styleId="700">
    <w:name w:val="Contents 3"/>
    <w:qFormat/>
    <w:rPr>
      <w:rFonts w:ascii="XO Thames" w:hAnsi="XO Thames"/>
      <w:color w:val="000000"/>
      <w:spacing w:val="0"/>
      <w:sz w:val="28"/>
    </w:rPr>
  </w:style>
  <w:style w:type="character" w:styleId="701">
    <w:name w:val="Endnote"/>
    <w:qFormat/>
    <w:rPr>
      <w:rFonts w:ascii="XO Thames" w:hAnsi="XO Thames"/>
      <w:sz w:val="22"/>
    </w:rPr>
  </w:style>
  <w:style w:type="character" w:styleId="702">
    <w:name w:val="No Spacing"/>
    <w:qFormat/>
    <w:rPr>
      <w:rFonts w:ascii="Times New Roman" w:hAnsi="Times New Roman"/>
      <w:color w:val="000000"/>
      <w:spacing w:val="0"/>
      <w:sz w:val="24"/>
    </w:rPr>
  </w:style>
  <w:style w:type="character" w:styleId="703">
    <w:name w:val="Contents 5"/>
    <w:qFormat/>
    <w:rPr>
      <w:rFonts w:ascii="XO Thames" w:hAnsi="XO Thames"/>
      <w:color w:val="000000"/>
      <w:spacing w:val="0"/>
      <w:sz w:val="28"/>
    </w:rPr>
  </w:style>
  <w:style w:type="character" w:styleId="704">
    <w:name w:val="List"/>
    <w:basedOn w:val="706"/>
    <w:qFormat/>
  </w:style>
  <w:style w:type="character" w:styleId="705">
    <w:name w:val="Heading 2"/>
    <w:qFormat/>
    <w:rPr>
      <w:rFonts w:ascii="XO Thames" w:hAnsi="XO Thames"/>
      <w:b/>
      <w:color w:val="000000"/>
      <w:spacing w:val="0"/>
      <w:sz w:val="28"/>
    </w:rPr>
  </w:style>
  <w:style w:type="character" w:styleId="706">
    <w:name w:val="Text body"/>
    <w:qFormat/>
  </w:style>
  <w:style w:type="character" w:styleId="707">
    <w:name w:val="Index"/>
    <w:qFormat/>
  </w:style>
  <w:style w:type="character" w:styleId="708">
    <w:name w:val="Contents 9"/>
    <w:qFormat/>
    <w:rPr>
      <w:rFonts w:ascii="XO Thames" w:hAnsi="XO Thames"/>
      <w:color w:val="000000"/>
      <w:spacing w:val="0"/>
      <w:sz w:val="28"/>
    </w:rPr>
  </w:style>
  <w:style w:type="character" w:styleId="709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710">
    <w:name w:val="Heading 5"/>
    <w:qFormat/>
    <w:rPr>
      <w:rFonts w:ascii="XO Thames" w:hAnsi="XO Thames"/>
      <w:b/>
      <w:sz w:val="22"/>
    </w:rPr>
  </w:style>
  <w:style w:type="character" w:styleId="711">
    <w:name w:val="Header and Footer"/>
    <w:qFormat/>
    <w:rPr>
      <w:rFonts w:ascii="XO Thames" w:hAnsi="XO Thames"/>
      <w:color w:val="000000"/>
      <w:spacing w:val="0"/>
      <w:sz w:val="28"/>
    </w:rPr>
  </w:style>
  <w:style w:type="character" w:styleId="712">
    <w:name w:val="Heading 1"/>
    <w:qFormat/>
    <w:rPr>
      <w:rFonts w:ascii="XO Thames" w:hAnsi="XO Thames"/>
      <w:b/>
      <w:sz w:val="32"/>
    </w:rPr>
  </w:style>
  <w:style w:type="character" w:styleId="713">
    <w:name w:val="Footnote"/>
    <w:qFormat/>
    <w:rPr>
      <w:rFonts w:ascii="XO Thames" w:hAnsi="XO Thames"/>
      <w:sz w:val="22"/>
    </w:rPr>
  </w:style>
  <w:style w:type="character" w:styleId="714">
    <w:name w:val="Heading 4"/>
    <w:qFormat/>
    <w:rPr>
      <w:rFonts w:ascii="XO Thames" w:hAnsi="XO Thames"/>
      <w:b/>
      <w:color w:val="000000"/>
      <w:spacing w:val="0"/>
      <w:sz w:val="24"/>
    </w:rPr>
  </w:style>
  <w:style w:type="character" w:styleId="715">
    <w:name w:val="Title"/>
    <w:qFormat/>
    <w:rPr>
      <w:rFonts w:ascii="XO Thames" w:hAnsi="XO Thames"/>
      <w:b/>
      <w:caps/>
      <w:color w:val="000000"/>
      <w:spacing w:val="0"/>
      <w:sz w:val="40"/>
    </w:rPr>
  </w:style>
  <w:style w:type="character" w:styleId="716">
    <w:name w:val="Caption"/>
    <w:qFormat/>
    <w:rPr>
      <w:i/>
      <w:sz w:val="24"/>
    </w:rPr>
  </w:style>
  <w:style w:type="character" w:styleId="717">
    <w:name w:val="Internet link"/>
    <w:qFormat/>
    <w:rPr>
      <w:rFonts w:ascii="Calibri" w:hAnsi="Calibri"/>
      <w:color w:val="0000ff"/>
      <w:spacing w:val="0"/>
      <w:sz w:val="24"/>
      <w:u w:val="single"/>
    </w:rPr>
  </w:style>
  <w:style w:type="character" w:styleId="718">
    <w:name w:val="Contents 8"/>
    <w:qFormat/>
    <w:rPr>
      <w:rFonts w:ascii="XO Thames" w:hAnsi="XO Thames"/>
      <w:sz w:val="28"/>
    </w:rPr>
  </w:style>
  <w:style w:type="character" w:styleId="719">
    <w:name w:val="Heading"/>
    <w:qFormat/>
    <w:rPr>
      <w:rFonts w:ascii="Liberation Sans" w:hAnsi="Liberation Sans"/>
      <w:sz w:val="28"/>
    </w:rPr>
  </w:style>
  <w:style w:type="paragraph" w:styleId="720">
    <w:name w:val="Heading"/>
    <w:basedOn w:val="657"/>
    <w:next w:val="72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721">
    <w:name w:val="Body Text"/>
    <w:basedOn w:val="657"/>
    <w:pPr>
      <w:spacing w:before="0" w:after="140" w:line="276" w:lineRule="auto"/>
    </w:pPr>
  </w:style>
  <w:style w:type="paragraph" w:styleId="722">
    <w:name w:val="List"/>
    <w:basedOn w:val="721"/>
  </w:style>
  <w:style w:type="paragraph" w:styleId="723">
    <w:name w:val="Caption"/>
    <w:basedOn w:val="657"/>
    <w:qFormat/>
    <w:pPr>
      <w:spacing w:before="120" w:after="120"/>
    </w:pPr>
    <w:rPr>
      <w:i/>
      <w:sz w:val="24"/>
    </w:rPr>
  </w:style>
  <w:style w:type="paragraph" w:styleId="724">
    <w:name w:val="Index"/>
    <w:basedOn w:val="657"/>
    <w:qFormat/>
  </w:style>
  <w:style w:type="paragraph" w:styleId="725">
    <w:name w:val="Quote"/>
    <w:basedOn w:val="657"/>
    <w:next w:val="657"/>
    <w:uiPriority w:val="29"/>
    <w:qFormat/>
    <w:pPr>
      <w:ind w:left="720" w:right="720" w:firstLine="0"/>
    </w:pPr>
    <w:rPr>
      <w:i/>
    </w:rPr>
  </w:style>
  <w:style w:type="paragraph" w:styleId="726">
    <w:name w:val="Intense Quote"/>
    <w:basedOn w:val="657"/>
    <w:next w:val="65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7">
    <w:name w:val="Header and Footer"/>
    <w:qFormat/>
    <w:pPr>
      <w:ind w:left="0" w:right="0" w:firstLine="0"/>
      <w:jc w:val="both"/>
      <w:spacing w:before="0" w:after="200" w:line="240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paragraph" w:styleId="728">
    <w:name w:val="Header"/>
    <w:basedOn w:val="65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29">
    <w:name w:val="Footer"/>
    <w:basedOn w:val="65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30">
    <w:name w:val="TOC Heading"/>
    <w:uiPriority w:val="39"/>
    <w:unhideWhenUsed/>
    <w:qFormat/>
    <w:pPr>
      <w:jc w:val="left"/>
      <w:widowControl/>
    </w:pPr>
    <w:rPr>
      <w:rFonts w:ascii="Calibri" w:hAnsi="Calibri" w:eastAsia="Tahoma" w:cs="Droid Sans Devanagari" w:asciiTheme="minorAscii" w:hAnsiTheme="minorHAnsi"/>
      <w:color w:val="000000"/>
      <w:sz w:val="24"/>
      <w:szCs w:val="20"/>
      <w:lang w:val="ru-RU" w:eastAsia="zh-CN" w:bidi="hi-IN"/>
    </w:rPr>
  </w:style>
  <w:style w:type="paragraph" w:styleId="731">
    <w:name w:val="table of figures"/>
    <w:basedOn w:val="657"/>
    <w:next w:val="657"/>
    <w:uiPriority w:val="99"/>
    <w:unhideWhenUsed/>
    <w:qFormat/>
    <w:pPr>
      <w:spacing w:before="0" w:after="0" w:afterAutospacing="0"/>
    </w:pPr>
  </w:style>
  <w:style w:type="paragraph" w:styleId="732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Droid Sans Devanagari" w:asciiTheme="minorAscii" w:hAnsiTheme="minorHAnsi"/>
      <w:color w:val="000000"/>
      <w:spacing w:val="0"/>
      <w:sz w:val="24"/>
      <w:szCs w:val="20"/>
      <w:lang w:val="ru-RU" w:eastAsia="zh-CN" w:bidi="hi-IN"/>
    </w:rPr>
  </w:style>
  <w:style w:type="paragraph" w:styleId="733">
    <w:name w:val="toc 2"/>
    <w:next w:val="657"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paragraph" w:styleId="734">
    <w:name w:val="Balloon Text"/>
    <w:basedOn w:val="657"/>
    <w:qFormat/>
    <w:rPr>
      <w:rFonts w:ascii="Tahoma" w:hAnsi="Tahoma"/>
      <w:sz w:val="16"/>
    </w:rPr>
  </w:style>
  <w:style w:type="paragraph" w:styleId="735">
    <w:name w:val="Subtitle"/>
    <w:next w:val="657"/>
    <w:uiPriority w:val="11"/>
    <w:qFormat/>
    <w:pPr>
      <w:ind w:left="0" w:right="0" w:firstLine="0"/>
      <w:jc w:val="both"/>
      <w:spacing w:before="0" w:after="200" w:line="276" w:lineRule="auto"/>
      <w:widowControl/>
    </w:pPr>
    <w:rPr>
      <w:rFonts w:ascii="XO Thames" w:hAnsi="XO Thames" w:eastAsia="Tahoma" w:cs="Droid Sans Devanagari"/>
      <w:i/>
      <w:color w:val="000000"/>
      <w:spacing w:val="0"/>
      <w:sz w:val="24"/>
      <w:szCs w:val="20"/>
      <w:lang w:val="ru-RU" w:eastAsia="zh-CN" w:bidi="hi-IN"/>
    </w:rPr>
  </w:style>
  <w:style w:type="paragraph" w:styleId="736">
    <w:name w:val="List Paragraph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Droid Sans Devanagari" w:asciiTheme="minorAscii" w:hAnsiTheme="minorHAnsi"/>
      <w:color w:val="000000"/>
      <w:spacing w:val="0"/>
      <w:sz w:val="20"/>
      <w:szCs w:val="20"/>
      <w:lang w:val="ru-RU" w:eastAsia="zh-CN" w:bidi="hi-IN"/>
    </w:rPr>
  </w:style>
  <w:style w:type="paragraph" w:styleId="737">
    <w:name w:val="toc 4"/>
    <w:next w:val="657"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paragraph" w:styleId="738">
    <w:name w:val="toc 6"/>
    <w:next w:val="657"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paragraph" w:styleId="739">
    <w:name w:val="toc 7"/>
    <w:next w:val="657"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paragraph" w:styleId="740">
    <w:name w:val="western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Droid Sans Devanagari" w:asciiTheme="minorAscii" w:hAnsiTheme="minorHAnsi"/>
      <w:color w:val="000000"/>
      <w:spacing w:val="0"/>
      <w:sz w:val="24"/>
      <w:szCs w:val="20"/>
      <w:lang w:val="ru-RU" w:eastAsia="zh-CN" w:bidi="hi-IN"/>
    </w:rPr>
  </w:style>
  <w:style w:type="paragraph" w:styleId="741">
    <w:name w:val="toc 3"/>
    <w:next w:val="657"/>
    <w:uiPriority w:val="39"/>
    <w:pPr>
      <w:ind w:left="400" w:right="0" w:firstLine="0"/>
      <w:jc w:val="left"/>
      <w:spacing w:before="0" w:after="200" w:line="276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paragraph" w:styleId="742">
    <w:name w:val="endnote text"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Droid Sans Devanagari"/>
      <w:color w:val="000000"/>
      <w:spacing w:val="0"/>
      <w:sz w:val="22"/>
      <w:szCs w:val="20"/>
      <w:lang w:val="ru-RU" w:eastAsia="zh-CN" w:bidi="hi-IN"/>
    </w:rPr>
  </w:style>
  <w:style w:type="paragraph" w:styleId="743">
    <w:name w:val="No Spacing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Droid Sans Devanagari"/>
      <w:color w:val="000000"/>
      <w:spacing w:val="0"/>
      <w:sz w:val="24"/>
      <w:szCs w:val="20"/>
      <w:lang w:val="ru-RU" w:eastAsia="zh-CN" w:bidi="hi-IN"/>
    </w:rPr>
  </w:style>
  <w:style w:type="paragraph" w:styleId="744">
    <w:name w:val="toc 5"/>
    <w:next w:val="657"/>
    <w:uiPriority w:val="39"/>
    <w:pPr>
      <w:ind w:left="800" w:right="0" w:firstLine="0"/>
      <w:jc w:val="left"/>
      <w:spacing w:before="0" w:after="200" w:line="276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paragraph" w:styleId="745">
    <w:name w:val="Internet 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Droid Sans Devanagari"/>
      <w:color w:val="0000ff"/>
      <w:spacing w:val="0"/>
      <w:sz w:val="24"/>
      <w:szCs w:val="20"/>
      <w:u w:val="single"/>
      <w:lang w:val="ru-RU" w:eastAsia="zh-CN" w:bidi="hi-IN"/>
    </w:rPr>
  </w:style>
  <w:style w:type="paragraph" w:styleId="746">
    <w:name w:val="toc 9"/>
    <w:next w:val="657"/>
    <w:uiPriority w:val="39"/>
    <w:pPr>
      <w:ind w:left="1600" w:right="0" w:firstLine="0"/>
      <w:jc w:val="left"/>
      <w:spacing w:before="0" w:after="200" w:line="276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paragraph" w:styleId="747">
    <w:name w:val="toc 1"/>
    <w:next w:val="657"/>
    <w:uiPriority w:val="39"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Droid Sans Devanagari"/>
      <w:b/>
      <w:color w:val="000000"/>
      <w:spacing w:val="0"/>
      <w:sz w:val="28"/>
      <w:szCs w:val="20"/>
      <w:lang w:val="ru-RU" w:eastAsia="zh-CN" w:bidi="hi-IN"/>
    </w:rPr>
  </w:style>
  <w:style w:type="paragraph" w:styleId="748">
    <w:name w:val="Internet link"/>
    <w:qFormat/>
    <w:pPr>
      <w:ind w:left="0" w:right="0" w:firstLine="0"/>
      <w:jc w:val="left"/>
      <w:spacing w:before="0" w:after="200" w:line="276" w:lineRule="auto"/>
      <w:widowControl/>
    </w:pPr>
    <w:rPr>
      <w:rFonts w:ascii="Calibri" w:hAnsi="Calibri" w:eastAsia="Tahoma" w:cs="Droid Sans Devanagari"/>
      <w:color w:val="0000ff"/>
      <w:spacing w:val="0"/>
      <w:sz w:val="24"/>
      <w:szCs w:val="20"/>
      <w:u w:val="single"/>
      <w:lang w:val="ru-RU" w:eastAsia="zh-CN" w:bidi="hi-IN"/>
    </w:rPr>
  </w:style>
  <w:style w:type="paragraph" w:styleId="749">
    <w:name w:val="footnote text"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Droid Sans Devanagari"/>
      <w:color w:val="000000"/>
      <w:spacing w:val="0"/>
      <w:sz w:val="22"/>
      <w:szCs w:val="20"/>
      <w:lang w:val="ru-RU" w:eastAsia="zh-CN" w:bidi="hi-IN"/>
    </w:rPr>
  </w:style>
  <w:style w:type="paragraph" w:styleId="750">
    <w:name w:val="Title"/>
    <w:next w:val="657"/>
    <w:uiPriority w:val="10"/>
    <w:qFormat/>
    <w:pPr>
      <w:ind w:left="0" w:right="0" w:firstLine="0"/>
      <w:jc w:val="center"/>
      <w:spacing w:before="567" w:after="567" w:line="276" w:lineRule="auto"/>
      <w:widowControl/>
    </w:pPr>
    <w:rPr>
      <w:rFonts w:ascii="XO Thames" w:hAnsi="XO Thames" w:eastAsia="Tahoma" w:cs="Droid Sans Devanagari"/>
      <w:b/>
      <w:caps/>
      <w:color w:val="000000"/>
      <w:spacing w:val="0"/>
      <w:sz w:val="40"/>
      <w:szCs w:val="20"/>
      <w:lang w:val="ru-RU" w:eastAsia="zh-CN" w:bidi="hi-IN"/>
    </w:rPr>
  </w:style>
  <w:style w:type="paragraph" w:styleId="751">
    <w:name w:val="toc 8"/>
    <w:next w:val="657"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Droid Sans Devanagari"/>
      <w:color w:val="000000"/>
      <w:spacing w:val="0"/>
      <w:sz w:val="28"/>
      <w:szCs w:val="20"/>
      <w:lang w:val="ru-RU" w:eastAsia="zh-CN" w:bidi="hi-IN"/>
    </w:rPr>
  </w:style>
  <w:style w:type="numbering" w:styleId="752" w:default="1">
    <w:name w:val="No List"/>
    <w:uiPriority w:val="99"/>
    <w:semiHidden/>
    <w:unhideWhenUsed/>
    <w:qFormat/>
  </w:style>
  <w:style w:type="table" w:styleId="753">
    <w:name w:val="Table Grid"/>
    <w:basedOn w:val="8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6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7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84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85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86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01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02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23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0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1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2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3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4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45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47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48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49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50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51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53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54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5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6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7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8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9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60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61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62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63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4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5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66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67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68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69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70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71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72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3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75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76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77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78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79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9</cp:revision>
  <dcterms:modified xsi:type="dcterms:W3CDTF">2026-02-06T06:11:53Z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