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after="120" w:before="120"/>
        <w:ind w:firstLine="567" w:left="0" w:righ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В состав заявки входят следующие документы:</w:t>
      </w:r>
    </w:p>
    <w:p w14:paraId="02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after="120" w:before="120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i w:val="1"/>
          <w:sz w:val="24"/>
          <w:u w:val="single"/>
        </w:rPr>
        <w:t>для юридических лиц:</w:t>
      </w:r>
      <w:r>
        <w:rPr>
          <w:rFonts w:ascii="Times New Roman" w:hAnsi="Times New Roman"/>
          <w:sz w:val="24"/>
        </w:rPr>
        <w:t xml:space="preserve">  заявление на участие в торгах (установленного образца, подписанная собственноручно); заверенные копии учредительных документов заявителя; письменное решение соответствующего органа управления заявителя, разрешающее приобретение имущества, если это необходимо в соответствии учредительными документами; документ, подтверждающий полномочия лица на осуществление действий от имени заявителя; документ, подтверждающий статус юридического лица (для нерезидентов РФ); </w:t>
      </w:r>
    </w:p>
    <w:p w14:paraId="03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after="120" w:before="120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- </w:t>
      </w:r>
      <w:r>
        <w:rPr>
          <w:rFonts w:ascii="Times New Roman" w:hAnsi="Times New Roman"/>
          <w:i w:val="1"/>
          <w:sz w:val="24"/>
          <w:u w:val="single"/>
        </w:rPr>
        <w:t>для индивидуальных предпринимателей</w:t>
      </w:r>
      <w:r>
        <w:rPr>
          <w:rFonts w:ascii="Times New Roman" w:hAnsi="Times New Roman"/>
          <w:i w:val="1"/>
          <w:sz w:val="24"/>
        </w:rPr>
        <w:t>:</w:t>
      </w:r>
      <w:r>
        <w:rPr>
          <w:rFonts w:ascii="Times New Roman" w:hAnsi="Times New Roman"/>
          <w:sz w:val="24"/>
        </w:rPr>
        <w:t xml:space="preserve"> заявление на участие в торгах (установленного образца, подписанная собственноручно); копия паспорта заявителя (все листы); нотариально заверенная доверенность на лицо, уполномоченное действовать от имени заявителя; копия свидетельства о постановке на учет в налоговом органе (ИНН);</w:t>
      </w:r>
    </w:p>
    <w:p w14:paraId="04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after="120" w:before="120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  <w:u w:val="single"/>
        </w:rPr>
        <w:t>- для физических лиц:</w:t>
      </w:r>
      <w:r>
        <w:rPr>
          <w:rFonts w:ascii="Times New Roman" w:hAnsi="Times New Roman"/>
          <w:sz w:val="24"/>
        </w:rPr>
        <w:t xml:space="preserve"> заявление на участие в торгах (установленного образца, подписанная собственноручно); копия паспорта заявителя (все листы); нотариально заверенная доверенность представителя физического лица;  копия свидетельства о постановке на учет в налоговом органе (ИНН);</w:t>
      </w:r>
    </w:p>
    <w:p w14:paraId="05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after="120" w:before="120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i w:val="1"/>
          <w:sz w:val="24"/>
          <w:u w:val="single"/>
        </w:rPr>
        <w:t>для иностранных граждан и иностранных юридических лиц</w:t>
      </w:r>
      <w:r>
        <w:rPr>
          <w:rFonts w:ascii="Times New Roman" w:hAnsi="Times New Roman"/>
          <w:sz w:val="24"/>
        </w:rPr>
        <w:t>: заявление на участие в торгах (установленного образца, подписанная собственноручно);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лица; нотариально заверенная доверенность представителя физического лица.</w:t>
      </w:r>
    </w:p>
    <w:p w14:paraId="06000000">
      <w:pPr>
        <w:rPr>
          <w:rFonts w:ascii="Times New Roman" w:hAnsi="Times New Roman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2024-05-28T00:13:56Z</dcterms:modified>
</cp:coreProperties>
</file>