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0" w:type="dxa"/>
        <w:jc w:val="left"/>
        <w:tblInd w:w="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4"/>
      </w:tblGrid>
      <w:tr>
        <w:trPr>
          <w:trHeight w:val="1" w:hRule="atLeast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keepNext w:val="true"/>
              <w:tabs>
                <w:tab w:val="clear" w:pos="709"/>
                <w:tab w:val="left" w:pos="567" w:leader="none"/>
                <w:tab w:val="left" w:pos="708" w:leader="none"/>
              </w:tabs>
              <w:spacing w:lineRule="exact" w:line="240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keepNext w:val="true"/>
              <w:tabs>
                <w:tab w:val="clear" w:pos="709"/>
                <w:tab w:val="left" w:pos="567" w:leader="none"/>
                <w:tab w:val="left" w:pos="708" w:leader="none"/>
              </w:tabs>
              <w:spacing w:lineRule="exact" w:line="24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 xml:space="preserve">        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 xml:space="preserve">Приложение </w:t>
            </w:r>
            <w:r>
              <w:rPr>
                <w:rFonts w:eastAsia="Segoe UI Symbol" w:cs="Segoe UI Symbol" w:ascii="Segoe UI Symbol" w:hAnsi="Segoe UI Symbol"/>
                <w:b/>
                <w:color w:val="000000"/>
                <w:sz w:val="20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1</w:t>
            </w:r>
          </w:p>
          <w:p>
            <w:pPr>
              <w:pStyle w:val="Normal"/>
              <w:keepNext w:val="true"/>
              <w:tabs>
                <w:tab w:val="clear" w:pos="709"/>
                <w:tab w:val="left" w:pos="567" w:leader="none"/>
                <w:tab w:val="left" w:pos="708" w:leader="none"/>
              </w:tabs>
              <w:spacing w:lineRule="exact" w:line="240"/>
              <w:jc w:val="right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0"/>
              </w:rPr>
              <w:t>К аукционной документации открытого аукциона в электронной форме по продаже арестованного имущества</w:t>
            </w:r>
          </w:p>
        </w:tc>
      </w:tr>
    </w:tbl>
    <w:p>
      <w:pPr>
        <w:pStyle w:val="Normal"/>
        <w:keepNext w:val="true"/>
        <w:tabs>
          <w:tab w:val="clear" w:pos="709"/>
          <w:tab w:val="left" w:pos="567" w:leader="none"/>
          <w:tab w:val="left" w:pos="708" w:leader="none"/>
        </w:tabs>
        <w:spacing w:lineRule="exact" w:line="240"/>
        <w:rPr>
          <w:rFonts w:ascii="Times New Roman CYR" w:hAnsi="Times New Roman CYR" w:eastAsia="Times New Roman CYR" w:cs="Times New Roman CYR"/>
          <w:b/>
          <w:color w:val="000000"/>
          <w:sz w:val="20"/>
        </w:rPr>
      </w:pPr>
      <w:r>
        <w:rPr>
          <w:rFonts w:eastAsia="Times New Roman CYR" w:cs="Times New Roman CYR" w:ascii="Times New Roman CYR" w:hAnsi="Times New Roman CYR"/>
          <w:b/>
          <w:color w:val="000000"/>
          <w:sz w:val="20"/>
        </w:rPr>
      </w:r>
    </w:p>
    <w:p>
      <w:pPr>
        <w:pStyle w:val="Normal"/>
        <w:keepNext w:val="true"/>
        <w:tabs>
          <w:tab w:val="clear" w:pos="709"/>
          <w:tab w:val="left" w:pos="567" w:leader="none"/>
          <w:tab w:val="left" w:pos="708" w:leader="none"/>
        </w:tabs>
        <w:spacing w:lineRule="exact" w:line="240"/>
        <w:jc w:val="center"/>
        <w:rPr>
          <w:rFonts w:ascii="Times New Roman" w:hAnsi="Times New Roman" w:eastAsia="Times New Roman" w:cs="Times New Roman"/>
          <w:b/>
          <w:color w:val="000000"/>
          <w:spacing w:val="-6"/>
          <w:sz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</w:rPr>
        <w:t>ЗАЯВЛЕНИЕ  НА УЧАСТИЕ В АУКЦИОНЕ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240"/>
        <w:rPr>
          <w:rFonts w:ascii="Times New Roman" w:hAnsi="Times New Roman" w:eastAsia="Times New Roman" w:cs="Times New Roman"/>
          <w:color w:val="000000"/>
          <w:spacing w:val="-6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-6"/>
          <w:sz w:val="24"/>
        </w:rPr>
      </w:r>
    </w:p>
    <w:p>
      <w:pPr>
        <w:pStyle w:val="Normal"/>
        <w:spacing w:lineRule="exact" w:line="360"/>
        <w:ind w:firstLine="646" w:left="62"/>
        <w:jc w:val="both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eastAsia="Times New Roman" w:cs="Times New Roman" w:ascii="Times New Roman" w:hAnsi="Times New Roman"/>
          <w:color w:val="000000"/>
          <w:spacing w:val="-2"/>
        </w:rPr>
        <w:t xml:space="preserve">1.Ознакомившись с информационным сообщением и аукционной документацией о проведении аукциона по продаже </w:t>
      </w:r>
      <w:r>
        <w:rPr>
          <w:rFonts w:eastAsia="Times New Roman" w:cs="Times New Roman" w:ascii="Times New Roman" w:hAnsi="Times New Roman"/>
          <w:color w:val="000000"/>
        </w:rPr>
        <w:t>арестованного имущества</w:t>
      </w:r>
      <w:r>
        <w:rPr>
          <w:rFonts w:eastAsia="Times New Roman" w:cs="Times New Roman" w:ascii="Times New Roman" w:hAnsi="Times New Roman"/>
          <w:i/>
          <w:color w:val="000000"/>
        </w:rPr>
        <w:t xml:space="preserve">, </w:t>
      </w:r>
      <w:r>
        <w:rPr>
          <w:rFonts w:eastAsia="Times New Roman" w:cs="Times New Roman" w:ascii="Times New Roman" w:hAnsi="Times New Roman"/>
          <w:color w:val="000000"/>
        </w:rPr>
        <w:t xml:space="preserve">опубликованными на официальном сайте </w:t>
      </w:r>
      <w:hyperlink r:id="rId2">
        <w:r>
          <w:rPr>
            <w:rStyle w:val="ListLabel19"/>
            <w:rFonts w:eastAsia="Times New Roman" w:cs="Times New Roman" w:ascii="Times New Roman" w:hAnsi="Times New Roman"/>
            <w:color w:val="000000"/>
            <w:u w:val="single"/>
          </w:rPr>
          <w:t>http://www.torgi.gov.ru</w:t>
        </w:r>
      </w:hyperlink>
      <w:r>
        <w:rPr>
          <w:rFonts w:eastAsia="Times New Roman" w:cs="Times New Roman" w:ascii="Times New Roman" w:hAnsi="Times New Roman"/>
          <w:color w:val="000000"/>
        </w:rPr>
        <w:t xml:space="preserve"> Извещение </w:t>
      </w:r>
      <w:r>
        <w:rPr>
          <w:rFonts w:eastAsia="Segoe UI Symbol" w:cs="Segoe UI Symbol" w:ascii="Segoe UI Symbol" w:hAnsi="Segoe UI Symbol"/>
          <w:b/>
          <w:color w:val="000000"/>
          <w:sz w:val="24"/>
        </w:rPr>
        <w:t>№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 xml:space="preserve"> __________________</w:t>
      </w:r>
      <w:r>
        <w:rPr>
          <w:rFonts w:eastAsia="Times New Roman" w:cs="Times New Roman" w:ascii="Times New Roman" w:hAnsi="Times New Roman"/>
          <w:color w:val="000000"/>
        </w:rPr>
        <w:t xml:space="preserve">, изучив предмет аукциона: </w:t>
      </w:r>
      <w:r>
        <w:rPr>
          <w:rFonts w:eastAsia="Times New Roman" w:cs="Times New Roman" w:ascii="Times New Roman" w:hAnsi="Times New Roman"/>
          <w:b/>
          <w:color w:val="000000"/>
        </w:rPr>
        <w:t>____________________________________________________________________________________</w:t>
      </w:r>
    </w:p>
    <w:p>
      <w:pPr>
        <w:pStyle w:val="Normal"/>
        <w:spacing w:lineRule="exact" w:line="360"/>
        <w:ind w:left="62"/>
        <w:jc w:val="both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___________________________________________________________________________________,</w:t>
      </w:r>
    </w:p>
    <w:p>
      <w:pPr>
        <w:pStyle w:val="Normal"/>
        <w:spacing w:lineRule="exact" w:line="360"/>
        <w:ind w:left="6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(номер и наименование лота)</w:t>
      </w:r>
    </w:p>
    <w:p>
      <w:pPr>
        <w:pStyle w:val="Normal"/>
        <w:spacing w:lineRule="exact" w:line="360"/>
        <w:ind w:left="62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продаваемого на основании постановлений судебного пристава-исполнителя о передаче арестованного имущества на торги 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24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_____________________________________________________________________________________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240"/>
        <w:jc w:val="center"/>
        <w:rPr>
          <w:rFonts w:ascii="Times New Roman" w:hAnsi="Times New Roman" w:eastAsia="Times New Roman" w:cs="Times New Roman"/>
          <w:color w:val="000000"/>
          <w:vertAlign w:val="superscript"/>
        </w:rPr>
      </w:pPr>
      <w:r>
        <w:rPr>
          <w:rFonts w:eastAsia="Times New Roman" w:cs="Times New Roman" w:ascii="Times New Roman" w:hAnsi="Times New Roman"/>
          <w:color w:val="000000"/>
          <w:vertAlign w:val="superscript"/>
        </w:rPr>
        <w:t xml:space="preserve">(полное наименование юридического лица или фамилия, имя, отчество физического лица, подающего заявку) (далее - </w:t>
      </w:r>
      <w:r>
        <w:rPr>
          <w:rFonts w:eastAsia="Times New Roman" w:cs="Times New Roman" w:ascii="Times New Roman" w:hAnsi="Times New Roman"/>
          <w:b/>
          <w:color w:val="000000"/>
          <w:vertAlign w:val="superscript"/>
        </w:rPr>
        <w:t>«Заявитель»</w:t>
      </w:r>
      <w:r>
        <w:rPr>
          <w:rFonts w:eastAsia="Times New Roman" w:cs="Times New Roman" w:ascii="Times New Roman" w:hAnsi="Times New Roman"/>
          <w:color w:val="000000"/>
          <w:vertAlign w:val="superscript"/>
        </w:rPr>
        <w:t>),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i/>
          <w:i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действующий на основании ____________________________________________________________, просит принять настоящую Заявку на участие в аукционе, проводимого Территориальным управлением Федерального агентства по управлению государственным имуществом в Вологодской области (далее - «Продавец») 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>«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>24</w:t>
      </w:r>
      <w:r>
        <w:rPr>
          <w:rFonts w:eastAsia="Times New Roman" w:cs="Times New Roman" w:ascii="Times New Roman" w:hAnsi="Times New Roman"/>
          <w:b/>
          <w:color w:val="000000"/>
          <w:sz w:val="24"/>
        </w:rPr>
        <w:t>» февраля 2026 г. в 11:00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</w:rPr>
        <w:t xml:space="preserve">по московскому времени на электронной торговой площадке, находящейся в сети интернет по адресу </w:t>
      </w:r>
      <w:hyperlink r:id="rId3">
        <w:r>
          <w:rPr>
            <w:rStyle w:val="ListLabel19"/>
            <w:rFonts w:eastAsia="Times New Roman" w:cs="Times New Roman" w:ascii="Times New Roman" w:hAnsi="Times New Roman"/>
            <w:color w:val="000000"/>
            <w:u w:val="single"/>
          </w:rPr>
          <w:t>https://www.rts-tender.ru</w:t>
        </w:r>
      </w:hyperlink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>2. Подавая настоящую заявку на участие в аукционе Заявитель обязуется соблюдать условия проведения аукциона, содержащиеся в указанном извещении о проведении аукциона и аукционной документации.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>4. 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>
      <w:pPr>
        <w:pStyle w:val="Normal"/>
        <w:spacing w:lineRule="exact" w:line="360"/>
        <w:ind w:firstLine="708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 xml:space="preserve">5.Настоящим заявитель согласен </w:t>
      </w:r>
      <w:r>
        <w:rPr>
          <w:rFonts w:eastAsia="Times New Roman" w:cs="Times New Roman" w:ascii="Times New Roman" w:hAnsi="Times New Roman"/>
          <w:color w:val="000000"/>
        </w:rPr>
        <w:t>с условием о том, что несет ответственность за достоверность и полноту сведений, указанных в заявке;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>6. В случае признания победителем аукциона Заявитель обязуется оплатить имущество по цене, в порядке и сроки, предусмотренные протоколом об итогах проведения аукциона.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>7. Заявитель осведомлен о том, что: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>- проданное на аукционе имущество возврату не подлежит и что продавец не несет ответственности за качество проданного имущества;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b/>
          <w:color w:val="000000"/>
          <w:spacing w:val="-8"/>
        </w:rPr>
      </w:pPr>
      <w:r>
        <w:rPr>
          <w:rFonts w:eastAsia="Times New Roman" w:cs="Times New Roman" w:ascii="Times New Roman" w:hAnsi="Times New Roman"/>
          <w:color w:val="000000"/>
          <w:spacing w:val="-8"/>
        </w:rPr>
        <w:tab/>
        <w:t>- продавец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b/>
          <w:color w:val="000000"/>
          <w:spacing w:val="-8"/>
        </w:rPr>
      </w:pPr>
      <w:r>
        <w:rPr>
          <w:rFonts w:eastAsia="Times New Roman" w:cs="Times New Roman" w:ascii="Times New Roman" w:hAnsi="Times New Roman"/>
          <w:color w:val="000000"/>
          <w:spacing w:val="-8"/>
        </w:rPr>
        <w:tab/>
        <w:t>- действия по снятию обременений имущества осуществляются победителем самостоятельно.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 xml:space="preserve">8.  Заявитель осведомлен о том,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течение 5 рабочих дней по реквизитам указанным в данном заявлении. 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 xml:space="preserve">9. В соответствии с Федеральным законом от 27.07.2006г. </w:t>
      </w:r>
      <w:r>
        <w:rPr>
          <w:rFonts w:eastAsia="Segoe UI Symbol" w:cs="Segoe UI Symbol" w:ascii="Segoe UI Symbol" w:hAnsi="Segoe UI Symbol"/>
          <w:color w:val="000000"/>
          <w:spacing w:val="-6"/>
        </w:rPr>
        <w:t>№</w:t>
      </w:r>
      <w:r>
        <w:rPr>
          <w:rFonts w:eastAsia="Times New Roman" w:cs="Times New Roman" w:ascii="Times New Roman" w:hAnsi="Times New Roman"/>
          <w:color w:val="000000"/>
          <w:spacing w:val="-6"/>
        </w:rPr>
        <w:t xml:space="preserve">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</w:t>
      </w:r>
      <w:r>
        <w:rPr>
          <w:rFonts w:eastAsia="Times New Roman" w:cs="Times New Roman" w:ascii="Times New Roman" w:hAnsi="Times New Roman"/>
          <w:color w:val="FF0000"/>
          <w:spacing w:val="-6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 xml:space="preserve"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 xml:space="preserve">Я уведомлен(а) о своем праве отозвать согласие на обработку персональных данных путем подачи продавцу письменного заявления.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 xml:space="preserve">Подтверждаю, что ознакомлен (а) с положениями Федерального закона от 27.07.2006 </w:t>
      </w:r>
      <w:r>
        <w:rPr>
          <w:rFonts w:eastAsia="Segoe UI Symbol" w:cs="Segoe UI Symbol" w:ascii="Segoe UI Symbol" w:hAnsi="Segoe UI Symbol"/>
          <w:color w:val="000000"/>
          <w:spacing w:val="-6"/>
        </w:rPr>
        <w:t>№</w:t>
      </w:r>
      <w:r>
        <w:rPr>
          <w:rFonts w:eastAsia="Times New Roman" w:cs="Times New Roman" w:ascii="Times New Roman" w:hAnsi="Times New Roman"/>
          <w:color w:val="000000"/>
          <w:spacing w:val="-6"/>
        </w:rPr>
        <w:t xml:space="preserve"> 152-ФЗ «О персональных данных», права и обязанности в области защиты персональных данных мне разъяснены.  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 xml:space="preserve">10. В соответствии со ст. 449.1. п. 5 "Гражданский кодекс Российской Федерации (часть первая)" от 30.11.1994 </w:t>
      </w:r>
      <w:r>
        <w:rPr>
          <w:rFonts w:eastAsia="Segoe UI Symbol" w:cs="Segoe UI Symbol" w:ascii="Segoe UI Symbol" w:hAnsi="Segoe UI Symbol"/>
          <w:color w:val="000000"/>
          <w:spacing w:val="-6"/>
        </w:rPr>
        <w:t>№</w:t>
      </w:r>
      <w:r>
        <w:rPr>
          <w:rFonts w:eastAsia="Times New Roman" w:cs="Times New Roman" w:ascii="Times New Roman" w:hAnsi="Times New Roman"/>
          <w:color w:val="000000"/>
          <w:spacing w:val="-6"/>
        </w:rPr>
        <w:t xml:space="preserve"> 51-ФЗ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  <w:spacing w:val="-6"/>
        </w:rPr>
      </w:pPr>
      <w:r>
        <w:rPr>
          <w:rFonts w:eastAsia="Times New Roman" w:cs="Times New Roman" w:ascii="Times New Roman" w:hAnsi="Times New Roman"/>
          <w:color w:val="000000"/>
          <w:spacing w:val="-6"/>
        </w:rPr>
        <w:tab/>
        <w:t>11. Место нахождения и банковские реквизиты Заявителя</w:t>
      </w:r>
      <w:r>
        <w:rPr>
          <w:rFonts w:eastAsia="Times New Roman" w:cs="Times New Roman" w:ascii="Times New Roman" w:hAnsi="Times New Roman"/>
          <w:b/>
          <w:color w:val="000000"/>
          <w:spacing w:val="-6"/>
        </w:rPr>
        <w:t xml:space="preserve"> 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ab/>
        <w:t>Подпись Заявителя</w:t>
      </w:r>
    </w:p>
    <w:p>
      <w:pPr>
        <w:pStyle w:val="Normal"/>
        <w:tabs>
          <w:tab w:val="clear" w:pos="709"/>
          <w:tab w:val="left" w:pos="567" w:leader="none"/>
          <w:tab w:val="left" w:pos="708" w:leader="none"/>
        </w:tabs>
        <w:spacing w:lineRule="exact" w:line="36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(либо его полномочного представителя) _______________/___________/ «____» _______20__ г</w:t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spacing w:lineRule="exact" w:line="24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egoe UI Symbol">
    <w:charset w:val="01"/>
    <w:family w:val="roman"/>
    <w:pitch w:val="variable"/>
  </w:font>
  <w:font w:name="Times New Roman CYR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246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ahoma" w:cs="Droid Sans"/>
      <w:color w:val="auto"/>
      <w:kern w:val="2"/>
      <w:sz w:val="22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sid w:val="00c22466"/>
    <w:rPr>
      <w:color w:val="000080"/>
      <w:u w:val="single"/>
    </w:rPr>
  </w:style>
  <w:style w:type="character" w:styleId="InternetLink1" w:customStyle="1">
    <w:name w:val="Internet Link1"/>
    <w:qFormat/>
    <w:rsid w:val="00c22466"/>
    <w:rPr>
      <w:color w:val="000080"/>
      <w:u w:val="single"/>
    </w:rPr>
  </w:style>
  <w:style w:type="character" w:styleId="InternetLink2" w:customStyle="1">
    <w:name w:val="Internet Link2"/>
    <w:qFormat/>
    <w:rsid w:val="00c22466"/>
    <w:rPr>
      <w:color w:val="000080"/>
      <w:u w:val="single"/>
    </w:rPr>
  </w:style>
  <w:style w:type="character" w:styleId="InternetLink3" w:customStyle="1">
    <w:name w:val="Internet Link3"/>
    <w:qFormat/>
    <w:rsid w:val="00c22466"/>
    <w:rPr>
      <w:color w:val="000080"/>
      <w:u w:val="single"/>
    </w:rPr>
  </w:style>
  <w:style w:type="character" w:styleId="InternetLink4" w:customStyle="1">
    <w:name w:val="Internet Link4"/>
    <w:qFormat/>
    <w:rsid w:val="00c22466"/>
    <w:rPr>
      <w:color w:val="000080"/>
      <w:u w:val="single"/>
    </w:rPr>
  </w:style>
  <w:style w:type="character" w:styleId="InternetLink5" w:customStyle="1">
    <w:name w:val="Internet Link5"/>
    <w:qFormat/>
    <w:rsid w:val="00c22466"/>
    <w:rPr>
      <w:color w:val="000080"/>
      <w:u w:val="single"/>
    </w:rPr>
  </w:style>
  <w:style w:type="character" w:styleId="InternetLink6" w:customStyle="1">
    <w:name w:val="Internet Link6"/>
    <w:qFormat/>
    <w:rsid w:val="00c22466"/>
    <w:rPr>
      <w:color w:val="000080"/>
      <w:u w:val="single"/>
    </w:rPr>
  </w:style>
  <w:style w:type="character" w:styleId="InternetLink7" w:customStyle="1">
    <w:name w:val="Internet Link7"/>
    <w:qFormat/>
    <w:rsid w:val="00c22466"/>
    <w:rPr>
      <w:color w:val="000080"/>
      <w:u w:val="single"/>
    </w:rPr>
  </w:style>
  <w:style w:type="character" w:styleId="InternetLink8" w:customStyle="1">
    <w:name w:val="Internet Link8"/>
    <w:qFormat/>
    <w:rsid w:val="00c22466"/>
    <w:rPr>
      <w:color w:val="000080"/>
      <w:u w:val="single"/>
    </w:rPr>
  </w:style>
  <w:style w:type="character" w:styleId="InternetLink9">
    <w:name w:val="Internet Link9"/>
    <w:qFormat/>
    <w:rsid w:val="00c22466"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4" w:customStyle="1">
    <w:name w:val="Заголовок"/>
    <w:basedOn w:val="Normal"/>
    <w:next w:val="BodyText"/>
    <w:qFormat/>
    <w:rsid w:val="00c22466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c22466"/>
    <w:pPr>
      <w:spacing w:lineRule="auto" w:line="276" w:before="0" w:after="140"/>
    </w:pPr>
    <w:rPr/>
  </w:style>
  <w:style w:type="paragraph" w:styleId="List">
    <w:name w:val="List"/>
    <w:basedOn w:val="BodyText"/>
    <w:rsid w:val="00c22466"/>
    <w:pPr/>
    <w:rPr/>
  </w:style>
  <w:style w:type="paragraph" w:styleId="Caption" w:customStyle="1">
    <w:name w:val="Caption"/>
    <w:basedOn w:val="Normal"/>
    <w:qFormat/>
    <w:rsid w:val="00c22466"/>
    <w:pPr>
      <w:suppressLineNumbers/>
      <w:spacing w:before="120" w:after="120"/>
    </w:pPr>
    <w:rPr>
      <w:i/>
      <w:iCs/>
      <w:sz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IndexHeading">
    <w:name w:val="Index Heading"/>
    <w:basedOn w:val="Normal"/>
    <w:qFormat/>
    <w:rsid w:val="00c22466"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s://www.rts-tender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LibreOffice/24.2.6.2$Linux_X86_64 LibreOffice_project/420$Build-2</Application>
  <AppVersion>15.0000</AppVersion>
  <Pages>3</Pages>
  <Words>606</Words>
  <Characters>4707</Characters>
  <CharactersWithSpaces>5318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2025-11-28T08:14:00Z</dcterms:created>
  <dc:creator/>
  <dc:description/>
  <dc:language>ru-RU</dc:language>
  <cp:lastModifiedBy/>
  <dcterms:modified xsi:type="dcterms:W3CDTF">2026-01-18T16:30:37Z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