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незаложенного недвижимого имущества</w:t>
      </w:r>
    </w:p>
    <w:p>
      <w:pPr>
        <w:pStyle w:val="Title"/>
        <w:jc w:val="both"/>
        <w:rPr>
          <w:b w:val="false"/>
        </w:rPr>
      </w:pPr>
      <w:r>
        <w:rPr>
          <w:b w:val="false"/>
        </w:rPr>
      </w:r>
    </w:p>
    <w:p>
      <w:pPr>
        <w:pStyle w:val="Normal"/>
        <w:tabs>
          <w:tab w:val="clear" w:pos="708"/>
          <w:tab w:val="left" w:pos="288" w:leader="none"/>
        </w:tabs>
        <w:spacing w:lineRule="auto" w:line="288"/>
        <w:jc w:val="both"/>
        <w:rPr/>
      </w:pPr>
      <w:r>
        <w:rPr/>
        <w:tab/>
        <w:t xml:space="preserve">Основание проведения торгов – Постановление судебного пристава-исполнителя о передаче арестованного имущества на реализацию. </w:t>
      </w:r>
    </w:p>
    <w:p>
      <w:pPr>
        <w:pStyle w:val="Normal"/>
        <w:tabs>
          <w:tab w:val="clear" w:pos="708"/>
          <w:tab w:val="left" w:pos="298" w:leader="none"/>
        </w:tabs>
        <w:spacing w:lineRule="auto" w:line="288"/>
        <w:jc w:val="both"/>
        <w:rPr>
          <w:b/>
        </w:rPr>
      </w:pPr>
      <w:r>
        <w:rPr/>
        <w:tab/>
        <w:t>Дата начала приема заявок на участие в аукционе:</w:t>
      </w:r>
      <w:r>
        <w:rPr>
          <w:b/>
        </w:rPr>
        <w:t xml:space="preserve"> «</w:t>
      </w:r>
      <w:r>
        <w:rPr>
          <w:b/>
        </w:rPr>
        <w:t>20</w:t>
      </w:r>
      <w:r>
        <w:rPr>
          <w:b/>
          <w:bCs/>
        </w:rPr>
        <w:t>»</w:t>
      </w:r>
      <w:r>
        <w:rPr>
          <w:b/>
        </w:rPr>
        <w:t xml:space="preserve"> января в 9:00</w:t>
      </w:r>
    </w:p>
    <w:p>
      <w:pPr>
        <w:pStyle w:val="Normal"/>
        <w:tabs>
          <w:tab w:val="clear" w:pos="708"/>
          <w:tab w:val="left" w:pos="298" w:leader="none"/>
        </w:tabs>
        <w:spacing w:lineRule="auto" w:line="288"/>
        <w:jc w:val="both"/>
        <w:rPr>
          <w:b/>
        </w:rPr>
      </w:pPr>
      <w:r>
        <w:rPr/>
        <w:tab/>
        <w:t xml:space="preserve">Дата окончания приема заявок на участие в аукционе: </w:t>
      </w:r>
      <w:r>
        <w:rPr>
          <w:b/>
        </w:rPr>
        <w:t>«18» февраля 2026 г. в 23:55</w:t>
      </w:r>
    </w:p>
    <w:p>
      <w:pPr>
        <w:pStyle w:val="Normal"/>
        <w:tabs>
          <w:tab w:val="clear" w:pos="708"/>
          <w:tab w:val="left" w:pos="298" w:leader="none"/>
        </w:tabs>
        <w:spacing w:lineRule="auto" w:line="288"/>
        <w:jc w:val="both"/>
        <w:rPr>
          <w:b/>
        </w:rPr>
      </w:pPr>
      <w:r>
        <w:rPr/>
        <w:tab/>
        <w:t xml:space="preserve">Определение участников аукциона: </w:t>
      </w:r>
      <w:r>
        <w:rPr>
          <w:b/>
        </w:rPr>
        <w:t>«19» февраля 2026 г.</w:t>
      </w:r>
    </w:p>
    <w:p>
      <w:pPr>
        <w:pStyle w:val="Normal"/>
        <w:tabs>
          <w:tab w:val="clear" w:pos="708"/>
          <w:tab w:val="left" w:pos="298" w:leader="none"/>
        </w:tabs>
        <w:spacing w:lineRule="auto" w:line="288"/>
        <w:jc w:val="both"/>
        <w:rPr>
          <w:b/>
        </w:rPr>
      </w:pPr>
      <w:r>
        <w:rPr>
          <w:b/>
        </w:rPr>
        <w:tab/>
        <w:t>Дата проведения аукциона: «20» февраля 2026 г. в 11:00</w:t>
      </w:r>
    </w:p>
    <w:p>
      <w:pPr>
        <w:pStyle w:val="Normal"/>
        <w:tabs>
          <w:tab w:val="clear" w:pos="708"/>
          <w:tab w:val="left" w:pos="298" w:leader="none"/>
        </w:tabs>
        <w:spacing w:lineRule="auto" w:line="288"/>
        <w:jc w:val="both"/>
        <w:rPr>
          <w:u w:val="single"/>
        </w:rPr>
      </w:pPr>
      <w:r>
        <w:rPr/>
        <w:tab/>
        <w:t xml:space="preserve">Заявки подаются через электронную площадку в соответствии с аукционной документацией, размещенной на сайте </w:t>
      </w:r>
      <w:hyperlink r:id="rId2">
        <w:r>
          <w:rPr>
            <w:rStyle w:val="ListLabel1"/>
          </w:rPr>
          <w:t>www.torgi.gov.ru</w:t>
        </w:r>
      </w:hyperlink>
      <w:r>
        <w:rPr/>
        <w:t xml:space="preserve">, на сайте электронной площадки </w:t>
      </w:r>
      <w:hyperlink r:id="rId3">
        <w:r>
          <w:rPr>
            <w:rStyle w:val="ListLabel1"/>
          </w:rPr>
          <w:t>https://www.rts-tender.ru</w:t>
        </w:r>
      </w:hyperlink>
      <w:r>
        <w:rPr/>
        <w:t xml:space="preserve">, на официальном сайте продавца имущества </w:t>
      </w:r>
      <w:hyperlink r:id="rId4">
        <w:r>
          <w:rPr>
            <w:rStyle w:val="ListLabel1"/>
          </w:rPr>
          <w:t>https://tu35.rosim.ru</w:t>
        </w:r>
      </w:hyperlink>
      <w:r>
        <w:rPr>
          <w:u w:val="single"/>
        </w:rPr>
        <w:t>.</w:t>
      </w:r>
    </w:p>
    <w:p>
      <w:pPr>
        <w:pStyle w:val="Normal"/>
        <w:tabs>
          <w:tab w:val="clear" w:pos="708"/>
          <w:tab w:val="left" w:pos="298" w:leader="none"/>
        </w:tabs>
        <w:spacing w:lineRule="auto" w:line="288"/>
        <w:jc w:val="both"/>
        <w:rPr/>
      </w:pPr>
      <w:r>
        <w:rPr/>
        <w:tab/>
        <w:t xml:space="preserve">Торги проводятся в форме электронного аукциона на электронной торговой площадке, находящейся в сети интернет по адресу </w:t>
      </w:r>
      <w:hyperlink r:id="rId5">
        <w:r>
          <w:rPr>
            <w:rStyle w:val="ListLabel1"/>
          </w:rPr>
          <w:t>https://www.rts-tender.ru</w:t>
        </w:r>
      </w:hyperlink>
      <w:r>
        <w:rPr/>
        <w:t>.</w:t>
      </w:r>
    </w:p>
    <w:p>
      <w:pPr>
        <w:pStyle w:val="Normal"/>
        <w:tabs>
          <w:tab w:val="clear" w:pos="708"/>
          <w:tab w:val="left" w:pos="298" w:leader="none"/>
        </w:tabs>
        <w:spacing w:lineRule="auto" w:line="288"/>
        <w:jc w:val="both"/>
        <w:rPr/>
      </w:pPr>
      <w:r>
        <w:rPr/>
        <w:t xml:space="preserve"> </w:t>
      </w:r>
    </w:p>
    <w:p>
      <w:pPr>
        <w:pStyle w:val="Normal"/>
        <w:tabs>
          <w:tab w:val="clear" w:pos="708"/>
          <w:tab w:val="left" w:pos="298" w:leader="none"/>
        </w:tabs>
        <w:spacing w:lineRule="auto" w:line="288"/>
        <w:jc w:val="both"/>
        <w:rPr>
          <w:b/>
          <w:i/>
          <w:i/>
          <w:u w:val="single"/>
        </w:rPr>
      </w:pPr>
      <w:r>
        <w:rPr>
          <w:b/>
          <w:i/>
          <w:u w:val="single"/>
        </w:rPr>
        <w:t>Наименование, состав и характеристика незаложенного недвижимого имущества, выставляемого на аукцион:</w:t>
      </w:r>
    </w:p>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0"/>
      </w:tblGrid>
      <w:tr>
        <w:trPr>
          <w:trHeight w:val="1350"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 xml:space="preserve">№ </w:t>
            </w:r>
            <w:r>
              <w:rPr>
                <w:b/>
                <w:sz w:val="20"/>
              </w:rPr>
              <w:t>лота</w:t>
            </w:r>
          </w:p>
        </w:tc>
        <w:tc>
          <w:tcPr>
            <w:tcW w:w="2864"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Наименование, состав и характеристики лота</w:t>
            </w:r>
          </w:p>
        </w:tc>
        <w:tc>
          <w:tcPr>
            <w:tcW w:w="1392"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Начальная цена, руб.</w:t>
            </w:r>
          </w:p>
        </w:tc>
        <w:tc>
          <w:tcPr>
            <w:tcW w:w="127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Сумма задатка 50%, Шаг аукциона 1%, руб.</w:t>
            </w:r>
          </w:p>
        </w:tc>
        <w:tc>
          <w:tcPr>
            <w:tcW w:w="155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Обременения</w:t>
            </w:r>
          </w:p>
        </w:tc>
        <w:tc>
          <w:tcPr>
            <w:tcW w:w="155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Взыскатель</w:t>
            </w:r>
          </w:p>
        </w:tc>
        <w:tc>
          <w:tcPr>
            <w:tcW w:w="1700"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Судебный пристав – исполнитель</w:t>
            </w:r>
          </w:p>
        </w:tc>
      </w:tr>
      <w:tr>
        <w:trPr>
          <w:trHeight w:val="2364"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w:t>
            </w:r>
          </w:p>
        </w:tc>
        <w:tc>
          <w:tcPr>
            <w:tcW w:w="2864" w:type="dxa"/>
            <w:tcBorders>
              <w:top w:val="single" w:sz="4" w:space="0" w:color="000000"/>
              <w:left w:val="single" w:sz="4" w:space="0" w:color="000000"/>
              <w:bottom w:val="single" w:sz="4" w:space="0" w:color="000000"/>
              <w:right w:val="single" w:sz="4" w:space="0" w:color="000000"/>
            </w:tcBorders>
          </w:tcPr>
          <w:p>
            <w:pPr>
              <w:pStyle w:val="Normal"/>
              <w:spacing w:lineRule="exact" w:line="240"/>
              <w:jc w:val="both"/>
              <w:rPr>
                <w:rFonts w:eastAsia="Times New Roman" w:cs="Times New Roman"/>
                <w:sz w:val="22"/>
              </w:rPr>
            </w:pPr>
            <w:r>
              <w:rPr>
                <w:rFonts w:eastAsia="Times New Roman" w:cs="Times New Roman"/>
                <w:sz w:val="22"/>
              </w:rPr>
              <w:t>1/4 доля жилого помещения (квартира), площадью 43,8 кв.м., кадастровый номер 35:06:0101003:253, расположенная по адресу: Вологодская область, Вожегодский район, п. Вожега, ул. Мира, д.2,кв.7</w:t>
            </w:r>
          </w:p>
          <w:p>
            <w:pPr>
              <w:pStyle w:val="Normal"/>
              <w:spacing w:lineRule="exact" w:line="240"/>
              <w:jc w:val="both"/>
              <w:rPr>
                <w:rFonts w:eastAsia="Times New Roman" w:cs="Times New Roman"/>
                <w:sz w:val="22"/>
              </w:rPr>
            </w:pPr>
            <w:r>
              <w:rPr>
                <w:rFonts w:eastAsia="Times New Roman" w:cs="Times New Roman"/>
                <w:sz w:val="22"/>
              </w:rPr>
              <w:t>Собственник: Рауш  В.А.</w:t>
            </w:r>
          </w:p>
          <w:p>
            <w:pPr>
              <w:pStyle w:val="Normal"/>
              <w:widowControl/>
              <w:spacing w:before="0" w:after="0"/>
              <w:jc w:val="both"/>
              <w:rPr>
                <w:sz w:val="22"/>
              </w:rPr>
            </w:pPr>
            <w:r>
              <w:rPr>
                <w:rFonts w:eastAsia="Times New Roman" w:cs="Times New Roman"/>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2"/>
              </w:rPr>
            </w:pPr>
            <w:r>
              <w:rPr>
                <w:sz w:val="22"/>
              </w:rPr>
              <w:t>270 300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115 000</w:t>
            </w:r>
          </w:p>
          <w:p>
            <w:pPr>
              <w:pStyle w:val="Normal"/>
              <w:spacing w:lineRule="auto" w:line="288"/>
              <w:jc w:val="center"/>
              <w:rPr>
                <w:sz w:val="22"/>
              </w:rPr>
            </w:pPr>
            <w:r>
              <w:rPr>
                <w:sz w:val="22"/>
              </w:rPr>
              <w:t>(шаг –</w:t>
            </w:r>
          </w:p>
          <w:p>
            <w:pPr>
              <w:pStyle w:val="Normal"/>
              <w:spacing w:lineRule="auto" w:line="288"/>
              <w:jc w:val="center"/>
              <w:rPr>
                <w:sz w:val="22"/>
              </w:rPr>
            </w:pPr>
            <w:r>
              <w:rPr>
                <w:sz w:val="22"/>
              </w:rPr>
              <w:t>2 700)</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2"/>
              </w:rPr>
              <w:t>Департамент финансов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pPr>
            <w:r>
              <w:rPr/>
              <w:t>Лопотова О.Н.</w:t>
            </w:r>
          </w:p>
          <w:p>
            <w:pPr>
              <w:pStyle w:val="Normal"/>
              <w:jc w:val="center"/>
              <w:rPr/>
            </w:pPr>
            <w:r>
              <w:rPr/>
              <w:t>т. (8172)</w:t>
            </w:r>
          </w:p>
          <w:p>
            <w:pPr>
              <w:pStyle w:val="Normal"/>
              <w:jc w:val="center"/>
              <w:rPr/>
            </w:pPr>
            <w:r>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Земельный участок, площадью 1342 кв.м., кадастровый номер 35:06:0104003:33, расположенный по адресу: Вологодская область, Вожегодский район, рабочий поселок Вожега, ул. Новая, земельный участок 16а</w:t>
            </w:r>
          </w:p>
          <w:p>
            <w:pPr>
              <w:pStyle w:val="Normal"/>
              <w:widowControl/>
              <w:spacing w:before="0" w:after="0"/>
              <w:jc w:val="both"/>
              <w:rPr>
                <w:sz w:val="22"/>
              </w:rPr>
            </w:pPr>
            <w:r>
              <w:rPr>
                <w:color w:val="000000"/>
                <w:kern w:val="0"/>
                <w:sz w:val="22"/>
                <w:szCs w:val="20"/>
              </w:rPr>
              <w:t>Собственник: Жуверцева Е.П.</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147 900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73 950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1 479</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Администрация Вожегодского муниципального района</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Маринец О.С.</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в праве, квартира, площадью 41,5 кв.м., кадастровый номер 35:21:0401017:1465, расположенная по адресу: Вологодская область, г. Череповец, ул. Ленина, д.121,кв.66</w:t>
            </w:r>
          </w:p>
          <w:p>
            <w:pPr>
              <w:pStyle w:val="Normal"/>
              <w:widowControl/>
              <w:spacing w:before="0" w:after="0"/>
              <w:jc w:val="both"/>
              <w:rPr>
                <w:sz w:val="22"/>
              </w:rPr>
            </w:pPr>
            <w:r>
              <w:rPr>
                <w:color w:val="000000"/>
                <w:kern w:val="0"/>
                <w:sz w:val="22"/>
                <w:szCs w:val="20"/>
              </w:rPr>
              <w:t>Собственник: Заводчикова А.Л.</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827 900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413 950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8 279)</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Газпром теплоэнерго Вологда</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Тулякова О.П.</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highlight w:val="none"/>
                <w:shd w:fill="FFFF00" w:val="clear"/>
              </w:rPr>
            </w:pPr>
            <w:r>
              <w:rPr>
                <w:b/>
                <w:sz w:val="22"/>
                <w:shd w:fill="FFFF00" w:val="clear"/>
              </w:rPr>
              <w:t>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3/16 доли жилого помещения, площадью 53,8 кв.м., кадастровый номер 35:21:0302005:421, расположенного по адресу: Вологодская область, г. Череповец, ул. Молодежная, д.16,кв.37</w:t>
            </w:r>
          </w:p>
          <w:p>
            <w:pPr>
              <w:pStyle w:val="Normal"/>
              <w:widowControl/>
              <w:spacing w:before="0" w:after="0"/>
              <w:jc w:val="both"/>
              <w:rPr>
                <w:sz w:val="22"/>
              </w:rPr>
            </w:pPr>
            <w:r>
              <w:rPr>
                <w:color w:val="000000"/>
                <w:kern w:val="0"/>
                <w:sz w:val="22"/>
                <w:szCs w:val="20"/>
              </w:rPr>
              <w:t>Собственник: Вихарев А.Н.</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491 300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245 650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4 913)</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УФК России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Шатрова Е.П.</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5</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Комната, площадью 13 кв.м., кадастровый номер 35:21:0203006:3658, расположенная по адресу: Вологодская область, г. Череповец, ул. Архангельская, д.94,кв.4,к.7</w:t>
            </w:r>
          </w:p>
          <w:p>
            <w:pPr>
              <w:pStyle w:val="Normal"/>
              <w:widowControl/>
              <w:spacing w:before="0" w:after="0"/>
              <w:jc w:val="both"/>
              <w:rPr>
                <w:sz w:val="22"/>
              </w:rPr>
            </w:pPr>
            <w:r>
              <w:rPr>
                <w:color w:val="000000"/>
                <w:kern w:val="0"/>
                <w:sz w:val="22"/>
                <w:szCs w:val="20"/>
              </w:rPr>
              <w:t>Собственник: Кузнецов А.А.</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598 400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299 200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5 984)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АО Белозерский ЛесПромХоз</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Суслина О.В.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6</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Административно-бытовой корпус, нежилое здание, площадью 5818,7 кв.м., кадастровый номер 35:21:0102004:162, расположенное по адресу: Вологодская область, г. Череповец, ш. Северное, д.52Е</w:t>
            </w:r>
          </w:p>
          <w:p>
            <w:pPr>
              <w:pStyle w:val="Normal"/>
              <w:widowControl/>
              <w:spacing w:before="0" w:after="0"/>
              <w:jc w:val="both"/>
              <w:rPr>
                <w:sz w:val="22"/>
              </w:rPr>
            </w:pPr>
            <w:r>
              <w:rPr>
                <w:color w:val="000000"/>
                <w:kern w:val="0"/>
                <w:sz w:val="22"/>
                <w:szCs w:val="20"/>
              </w:rPr>
              <w:t>Собственник: Темников А.В.</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34 381 650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17 190 825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343 816,5)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Заргарян Г.Г.</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Чижова А.С.</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7</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Помещение, площадью 100,30 кв.м., кадастровый номер 35:24:0304004:2457, расположенное по адресу: Вологодская область, г. Вологда, ул. Чернышевского, д. 70</w:t>
            </w:r>
          </w:p>
          <w:p>
            <w:pPr>
              <w:pStyle w:val="Normal"/>
              <w:widowControl/>
              <w:spacing w:before="0" w:after="0"/>
              <w:jc w:val="both"/>
              <w:rPr>
                <w:sz w:val="22"/>
              </w:rPr>
            </w:pPr>
            <w:r>
              <w:rPr>
                <w:color w:val="000000"/>
                <w:kern w:val="0"/>
                <w:sz w:val="22"/>
                <w:szCs w:val="20"/>
              </w:rPr>
              <w:t>Собственник: ООО «Никман»</w:t>
            </w:r>
          </w:p>
          <w:p>
            <w:pPr>
              <w:pStyle w:val="Normal"/>
              <w:widowControl/>
              <w:spacing w:before="0" w:after="0"/>
              <w:jc w:val="both"/>
              <w:rPr>
                <w:sz w:val="22"/>
              </w:rPr>
            </w:pPr>
            <w:r>
              <w:rPr>
                <w:sz w:val="22"/>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4 272 780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2 136 390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42 727,8)</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Титкова Д.В.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bookmarkStart w:id="0" w:name="_GoBack"/>
            <w:bookmarkEnd w:id="0"/>
            <w:r>
              <w:rPr>
                <w:b/>
                <w:sz w:val="22"/>
              </w:rPr>
              <w:t>8</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Здание, площадью 1566,2 кв.м.,кадастровый номер 35:22:0303007:280, здание нежилое, площадью 2788,5 кв.м., кадастровый номер 35:22:0303007:281, земельный участок, площадью 59 000 кв.м., кадастровый номер 35:22:0303034:1220, расположенный по адресу: Вологодская область, Череповецкий район, с/с Домозеровский, д. Петраково</w:t>
            </w:r>
          </w:p>
          <w:p>
            <w:pPr>
              <w:pStyle w:val="Normal"/>
              <w:widowControl/>
              <w:spacing w:before="0" w:after="0"/>
              <w:jc w:val="both"/>
              <w:rPr>
                <w:sz w:val="22"/>
              </w:rPr>
            </w:pPr>
            <w:r>
              <w:rPr>
                <w:color w:val="000000"/>
                <w:kern w:val="0"/>
                <w:sz w:val="22"/>
                <w:szCs w:val="20"/>
              </w:rPr>
              <w:t>Собственник: ООО «Агрофирма «Петраково»</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10 327 500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5 163 750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103 275)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Юшкова Т.В.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9</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Здание нежилое, площадью 1221,5 кв.м., кадастровый номер 35:12:0204012:41, земельный участок, площадью 13049 кв.м., кадастровый номер 35:12:0204012:30, расположенные по адресу: Вологодская область, Харовский район, Кузменское МО, д. Максимовская, д.15</w:t>
            </w:r>
          </w:p>
          <w:p>
            <w:pPr>
              <w:pStyle w:val="Normal"/>
              <w:widowControl/>
              <w:spacing w:before="0" w:after="0"/>
              <w:jc w:val="both"/>
              <w:rPr>
                <w:sz w:val="22"/>
              </w:rPr>
            </w:pPr>
            <w:r>
              <w:rPr>
                <w:color w:val="000000"/>
                <w:sz w:val="22"/>
              </w:rPr>
              <w:t>Собственник: Крестьянское (Фермерское) хозяйство «Лидер»</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13 871 411,2</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6 935 705,6</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138 714,11)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sz w:val="22"/>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Юшкова Т.В.</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10</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1/4 доля гаражного бокса, площадью 16,4 кв.м., кадастровый номер 35:21:0202004:840, расположенного по адресу: Вологодская область, г. Череповец, ГСК № 13, бокс № 28</w:t>
            </w:r>
          </w:p>
          <w:p>
            <w:pPr>
              <w:pStyle w:val="Normal"/>
              <w:widowControl/>
              <w:spacing w:before="0" w:after="0"/>
              <w:jc w:val="both"/>
              <w:rPr>
                <w:sz w:val="22"/>
              </w:rPr>
            </w:pPr>
            <w:r>
              <w:rPr>
                <w:color w:val="000000"/>
                <w:kern w:val="0"/>
                <w:sz w:val="22"/>
                <w:szCs w:val="20"/>
              </w:rPr>
              <w:t>Собственник: Новожилов К.В.</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61 200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30 600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612)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УФК МФ РФ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Суслина О.В.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Нежилое помещение, площадью 138,6 кв.м., кадастровый номер 35:21:0203010:3276, расположенное по адресу: Вологодская область, г. Череповец, ул. Химиков, д.22А</w:t>
            </w:r>
          </w:p>
          <w:p>
            <w:pPr>
              <w:pStyle w:val="Normal"/>
              <w:widowControl/>
              <w:spacing w:before="0" w:after="0"/>
              <w:jc w:val="both"/>
              <w:rPr>
                <w:sz w:val="22"/>
              </w:rPr>
            </w:pPr>
            <w:r>
              <w:rPr>
                <w:color w:val="000000"/>
                <w:kern w:val="0"/>
                <w:sz w:val="22"/>
                <w:szCs w:val="20"/>
              </w:rPr>
              <w:t>Собственник: Розанов С.В.</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8 011 250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4 005 625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80 112,5)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Розанова К.Э</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Хазипова Д.С.</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1/2 доля жилого помещения (комнаты), площадью 11,4 кв.м., кадастровый номер 35:21:0302005:2227, расположенного по адресу: Вологодская область, г. Череповец, ул. П. Окинина, д.7,кв.9</w:t>
            </w:r>
          </w:p>
          <w:p>
            <w:pPr>
              <w:pStyle w:val="Normal"/>
              <w:widowControl/>
              <w:spacing w:before="0" w:after="0"/>
              <w:jc w:val="both"/>
              <w:rPr>
                <w:sz w:val="22"/>
              </w:rPr>
            </w:pPr>
            <w:r>
              <w:rPr>
                <w:color w:val="000000"/>
                <w:kern w:val="0"/>
                <w:sz w:val="22"/>
                <w:szCs w:val="20"/>
              </w:rPr>
              <w:t>Собственник: Шмыгалев А.А.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174 250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87 125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1 742,5)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Пахолкова Н.Н.</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жилого помещения (квартиры), площадью 44,2 кв.м., кадастровый номер 35:21:0203013:4522, расположенного по адресу: Вологодская область, г. Череповец, ул. Победы, д. 152, кв.72</w:t>
            </w:r>
          </w:p>
          <w:p>
            <w:pPr>
              <w:pStyle w:val="Normal"/>
              <w:widowControl/>
              <w:spacing w:before="0" w:after="0"/>
              <w:jc w:val="both"/>
              <w:rPr>
                <w:sz w:val="22"/>
              </w:rPr>
            </w:pPr>
            <w:r>
              <w:rPr>
                <w:color w:val="000000"/>
                <w:kern w:val="0"/>
                <w:sz w:val="22"/>
                <w:szCs w:val="20"/>
              </w:rPr>
              <w:t>Собственник: Ершова А.А.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863 600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431 800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8 636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Газпром теплоэнерго Вологда</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Калинина А.В.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1/2 доля жилого помещения (комнаты), площадью 12,5 кв.м., кадастровый номер 35:22:0104018:730, расположенного по адресу: Вологодская область, Череповецкий район, с. Яганово, Ягановский, ул. Центральная, д. 16, кв. 2, к.1</w:t>
            </w:r>
          </w:p>
          <w:p>
            <w:pPr>
              <w:pStyle w:val="Normal"/>
              <w:widowControl/>
              <w:spacing w:before="0" w:after="0"/>
              <w:jc w:val="both"/>
              <w:rPr>
                <w:sz w:val="22"/>
              </w:rPr>
            </w:pPr>
            <w:r>
              <w:rPr>
                <w:color w:val="000000"/>
                <w:kern w:val="0"/>
                <w:sz w:val="22"/>
                <w:szCs w:val="20"/>
              </w:rPr>
              <w:t>Собственник: Башкардина Е.Д.</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73 950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36 975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739,5)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МКК Кредит Лайн</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Калинина А.В.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15</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Земельный участок, площадью 1932 кв.м., кадастровый номер 35:26:0104002:18, расположенный по адресу: Вологодская область, Сокольский район, д. Деревенька, Нестеровский</w:t>
            </w:r>
          </w:p>
          <w:p>
            <w:pPr>
              <w:pStyle w:val="Normal"/>
              <w:widowControl/>
              <w:spacing w:before="0" w:after="0"/>
              <w:jc w:val="both"/>
              <w:rPr>
                <w:sz w:val="22"/>
              </w:rPr>
            </w:pPr>
            <w:r>
              <w:rPr>
                <w:color w:val="000000"/>
                <w:kern w:val="0"/>
                <w:sz w:val="22"/>
                <w:szCs w:val="20"/>
              </w:rPr>
              <w:t>Собственник: Калабанов С.С.</w:t>
            </w:r>
          </w:p>
          <w:p>
            <w:pPr>
              <w:pStyle w:val="Normal"/>
              <w:tabs>
                <w:tab w:val="clear" w:pos="708"/>
                <w:tab w:val="left" w:pos="298" w:leader="none"/>
              </w:tabs>
              <w:spacing w:lineRule="auto" w:line="288"/>
              <w:jc w:val="both"/>
              <w:rPr>
                <w:b/>
                <w:bCs/>
              </w:rPr>
            </w:pPr>
            <w:r>
              <w:rPr>
                <w:b/>
                <w:bCs/>
                <w:color w:val="000000"/>
                <w:kern w:val="0"/>
                <w:sz w:val="22"/>
                <w:szCs w:val="20"/>
              </w:rPr>
              <w:t>Граница земельного участка не установлена. Установление границ земельного участка покупатель осуществляет самостоятельно.</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334 050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66 810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3 340,5)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ПАО ТГК</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Попова Е.А.</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16</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Земельный участок, площадью 146 кв.м., кадастровый номер 35:26:0104002:34, расположенный по адресу: Вологодская область, Сокольский район, д. Деревенька, Нестеровский</w:t>
            </w:r>
          </w:p>
          <w:p>
            <w:pPr>
              <w:pStyle w:val="Normal"/>
              <w:widowControl/>
              <w:spacing w:before="0" w:after="0"/>
              <w:jc w:val="both"/>
              <w:rPr>
                <w:sz w:val="22"/>
              </w:rPr>
            </w:pPr>
            <w:r>
              <w:rPr>
                <w:color w:val="000000"/>
                <w:kern w:val="0"/>
                <w:sz w:val="22"/>
                <w:szCs w:val="20"/>
              </w:rPr>
              <w:t>Собственник: Калабанов С.С.</w:t>
            </w:r>
          </w:p>
          <w:p>
            <w:pPr>
              <w:pStyle w:val="Normal"/>
              <w:tabs>
                <w:tab w:val="clear" w:pos="708"/>
                <w:tab w:val="left" w:pos="298" w:leader="none"/>
              </w:tabs>
              <w:spacing w:lineRule="auto" w:line="288"/>
              <w:jc w:val="both"/>
              <w:rPr>
                <w:b/>
                <w:bCs/>
              </w:rPr>
            </w:pPr>
            <w:r>
              <w:rPr>
                <w:b/>
                <w:bCs/>
                <w:color w:val="000000"/>
                <w:kern w:val="0"/>
                <w:sz w:val="22"/>
                <w:szCs w:val="20"/>
              </w:rPr>
              <w:t>Граница земельного участка не установлена. Установление границ земельного участка покупатель осуществляет самостоятельно.</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33 150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16 575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331,5)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Куценко А.А.</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Попова Е.А.</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17</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1/5 доля жилого помещения (квартиры), площадью 54,5 кв..м, кадастровый номер 35:21:0203008:1922, расположенного по адресу: Вологодская область, г. Череповец, пр. Победы, д. 143, кв.20</w:t>
            </w:r>
          </w:p>
          <w:p>
            <w:pPr>
              <w:pStyle w:val="Normal"/>
              <w:widowControl/>
              <w:spacing w:before="0" w:after="0"/>
              <w:jc w:val="both"/>
              <w:rPr>
                <w:sz w:val="22"/>
              </w:rPr>
            </w:pPr>
            <w:r>
              <w:rPr>
                <w:color w:val="000000"/>
                <w:kern w:val="0"/>
                <w:sz w:val="22"/>
                <w:szCs w:val="20"/>
              </w:rPr>
              <w:t>Собственник: Константинова А.В.</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639 200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319 600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6 392)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МУП Электротранс</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Калинина А.В.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p>
      <w:pPr>
        <w:pStyle w:val="Normal"/>
        <w:rPr/>
      </w:pPr>
      <w:r>
        <w:rPr/>
      </w:r>
    </w:p>
    <w:p>
      <w:pPr>
        <w:pStyle w:val="Normal"/>
        <w:tabs>
          <w:tab w:val="clear" w:pos="708"/>
          <w:tab w:val="left" w:pos="298" w:leader="none"/>
        </w:tabs>
        <w:spacing w:lineRule="auto" w:line="288"/>
        <w:jc w:val="both"/>
        <w:rPr>
          <w:b/>
          <w:sz w:val="22"/>
          <w:u w:val="single"/>
        </w:rPr>
      </w:pPr>
      <w:r>
        <w:rPr>
          <w:b/>
          <w:sz w:val="22"/>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w:t>
      </w:r>
    </w:p>
    <w:p>
      <w:pPr>
        <w:pStyle w:val="Normal"/>
        <w:tabs>
          <w:tab w:val="clear" w:pos="708"/>
          <w:tab w:val="left" w:pos="298" w:leader="none"/>
        </w:tabs>
        <w:spacing w:lineRule="auto" w:line="288"/>
        <w:jc w:val="both"/>
        <w:rPr/>
      </w:pPr>
      <w:r>
        <w:rPr/>
      </w:r>
    </w:p>
    <w:p>
      <w:pPr>
        <w:pStyle w:val="Normal"/>
        <w:tabs>
          <w:tab w:val="clear" w:pos="708"/>
          <w:tab w:val="left" w:pos="298" w:leader="none"/>
        </w:tabs>
        <w:spacing w:lineRule="auto" w:line="288"/>
        <w:ind w:firstLine="567"/>
        <w:jc w:val="both"/>
        <w:rPr>
          <w:b/>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6">
        <w:r>
          <w:rPr>
            <w:rStyle w:val="ListLabel1"/>
          </w:rPr>
          <w:t>http://www.torgi.gov.ru</w:t>
        </w:r>
      </w:hyperlink>
      <w:r>
        <w:rPr/>
        <w:t xml:space="preserve">, сайте электронной торговой площадки </w:t>
      </w:r>
      <w:hyperlink r:id="rId7">
        <w:r>
          <w:rPr>
            <w:rStyle w:val="ListLabel1"/>
          </w:rPr>
          <w:t>https://www.rts-tender.ru</w:t>
        </w:r>
      </w:hyperlink>
      <w:r>
        <w:rPr/>
        <w:t xml:space="preserve">, на официальном сайте продавца имущества </w:t>
      </w:r>
      <w:hyperlink r:id="rId8">
        <w:r>
          <w:rPr>
            <w:rStyle w:val="ListLabel1"/>
          </w:rPr>
          <w:t>https://tu35.rosim.ru</w:t>
        </w:r>
      </w:hyperlink>
      <w:r>
        <w:rPr>
          <w:u w:val="single"/>
        </w:rPr>
        <w:t>.</w:t>
      </w:r>
    </w:p>
    <w:p>
      <w:pPr>
        <w:pStyle w:val="Normal"/>
        <w:tabs>
          <w:tab w:val="clear" w:pos="708"/>
          <w:tab w:val="left" w:pos="298" w:leader="none"/>
        </w:tabs>
        <w:spacing w:lineRule="auto" w:line="288"/>
        <w:ind w:firstLine="567"/>
        <w:jc w:val="both"/>
        <w:rPr/>
      </w:pPr>
      <w:r>
        <w:rPr/>
        <w:t xml:space="preserve">Ознакомиться с документацией о предмете аукциона можно по адресу: г. Вологда, ул. Пушкинская, д. 25, а также путем направления запроса по электронной почте продавца </w:t>
      </w:r>
      <w:hyperlink r:id="rId9">
        <w:r>
          <w:rPr>
            <w:rStyle w:val="ListLabel1"/>
          </w:rPr>
          <w:t>tu35@rosim.ru</w:t>
        </w:r>
      </w:hyperlink>
      <w:r>
        <w:rPr/>
        <w:t>, либо через личный кабинет на электронной площадке «РТС-Тендер».</w:t>
      </w:r>
    </w:p>
    <w:p>
      <w:pPr>
        <w:pStyle w:val="NormalWeb1"/>
        <w:spacing w:lineRule="auto" w:line="288"/>
        <w:ind w:firstLine="567"/>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
        <w:spacing w:lineRule="auto" w:line="288" w:before="0" w:after="0"/>
        <w:ind w:firstLine="567"/>
        <w:jc w:val="both"/>
        <w:rPr/>
      </w:pPr>
      <w:r>
        <w:rPr/>
        <w:t>Продавец оставляет за собой право в любой момент снять имущество с аукциона и перенести дату его проведения в соответствии с действующим законодательством.</w:t>
      </w:r>
    </w:p>
    <w:p>
      <w:pPr>
        <w:pStyle w:val="BodyText21"/>
        <w:spacing w:lineRule="auto" w:line="288" w:before="0" w:after="0"/>
        <w:ind w:firstLine="567"/>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8"/>
          <w:tab w:val="left" w:pos="298" w:leader="none"/>
        </w:tabs>
        <w:spacing w:lineRule="auto" w:line="288"/>
        <w:ind w:firstLine="567"/>
        <w:jc w:val="both"/>
        <w:rPr/>
      </w:pPr>
      <w:r>
        <w:rPr/>
        <w:t xml:space="preserve">Заявители обязаны внести задаток в необходимом размере до окончания приема заявок по реквизитам </w:t>
      </w:r>
    </w:p>
    <w:p>
      <w:pPr>
        <w:pStyle w:val="ListParagraph1"/>
        <w:widowControl w:val="false"/>
        <w:tabs>
          <w:tab w:val="clear" w:pos="708"/>
          <w:tab w:val="left" w:pos="0" w:leader="none"/>
          <w:tab w:val="left" w:pos="284" w:leader="none"/>
          <w:tab w:val="left" w:pos="993" w:leader="none"/>
        </w:tabs>
        <w:ind w:firstLine="567" w:left="0"/>
        <w:jc w:val="both"/>
        <w:rPr>
          <w:rFonts w:ascii="Times New Roman" w:hAnsi="Times New Roman"/>
          <w:b/>
          <w:sz w:val="24"/>
        </w:rPr>
      </w:pPr>
      <w:r>
        <w:rPr>
          <w:rFonts w:ascii="Times New Roman" w:hAnsi="Times New Roman"/>
          <w:b/>
          <w:sz w:val="24"/>
        </w:rPr>
        <w:t>Заявители обязаны внести задаток на электронную торговую площадку ООО «РТС-тендер» в необходимом размере по реквизитам:</w:t>
      </w:r>
    </w:p>
    <w:p>
      <w:pPr>
        <w:pStyle w:val="Normal"/>
        <w:tabs>
          <w:tab w:val="clear" w:pos="708"/>
          <w:tab w:val="left" w:pos="298" w:leader="none"/>
        </w:tabs>
        <w:jc w:val="both"/>
        <w:rPr/>
      </w:pPr>
      <w:r>
        <w:rPr>
          <w:b/>
          <w:u w:val="single"/>
        </w:rPr>
        <w:t>Получатель:</w:t>
      </w:r>
      <w:r>
        <w:rPr/>
        <w:t xml:space="preserve"> ООО «РТС-тендер»</w:t>
      </w:r>
    </w:p>
    <w:p>
      <w:pPr>
        <w:pStyle w:val="Normal"/>
        <w:tabs>
          <w:tab w:val="clear" w:pos="708"/>
          <w:tab w:val="left" w:pos="298" w:leader="none"/>
        </w:tabs>
        <w:jc w:val="both"/>
        <w:rPr/>
      </w:pPr>
      <w:r>
        <w:rPr/>
        <w:t xml:space="preserve">Наименование банка: Филиал "Корпоративный" ПАО "Совкомбанк" </w:t>
      </w:r>
    </w:p>
    <w:p>
      <w:pPr>
        <w:pStyle w:val="Normal"/>
        <w:tabs>
          <w:tab w:val="clear" w:pos="708"/>
          <w:tab w:val="left" w:pos="298" w:leader="none"/>
        </w:tabs>
        <w:jc w:val="both"/>
        <w:rPr/>
      </w:pPr>
      <w:r>
        <w:rPr/>
        <w:t xml:space="preserve">Расчетный счёт:40702810512030016362. </w:t>
      </w:r>
    </w:p>
    <w:p>
      <w:pPr>
        <w:pStyle w:val="Normal"/>
        <w:tabs>
          <w:tab w:val="clear" w:pos="708"/>
          <w:tab w:val="left" w:pos="298" w:leader="none"/>
        </w:tabs>
        <w:jc w:val="both"/>
        <w:rPr/>
      </w:pPr>
      <w:r>
        <w:rPr/>
        <w:t xml:space="preserve">Корр. счёт:30101810445250000360 </w:t>
      </w:r>
    </w:p>
    <w:p>
      <w:pPr>
        <w:pStyle w:val="Normal"/>
        <w:tabs>
          <w:tab w:val="clear" w:pos="708"/>
          <w:tab w:val="left" w:pos="298" w:leader="none"/>
        </w:tabs>
        <w:jc w:val="both"/>
        <w:rPr/>
      </w:pPr>
      <w:r>
        <w:rPr/>
        <w:t>БИК:044525360 ИНН:7710357167</w:t>
      </w:r>
    </w:p>
    <w:p>
      <w:pPr>
        <w:pStyle w:val="Normal"/>
        <w:tabs>
          <w:tab w:val="clear" w:pos="708"/>
          <w:tab w:val="left" w:pos="298" w:leader="none"/>
        </w:tabs>
        <w:jc w:val="both"/>
        <w:rPr/>
      </w:pPr>
      <w:r>
        <w:rPr/>
        <w:t>КПП:773001001</w:t>
      </w:r>
    </w:p>
    <w:p>
      <w:pPr>
        <w:pStyle w:val="Normal"/>
        <w:tabs>
          <w:tab w:val="clear" w:pos="708"/>
          <w:tab w:val="left" w:pos="298" w:leader="none"/>
        </w:tabs>
        <w:jc w:val="both"/>
        <w:rPr>
          <w:highlight w:val="white"/>
        </w:rPr>
      </w:pPr>
      <w:r>
        <w:rPr>
          <w:b/>
          <w:u w:val="single"/>
        </w:rPr>
        <w:t>Назначение платежа:</w:t>
      </w:r>
      <w:r>
        <w:rPr/>
        <w:t xml:space="preserve"> </w:t>
      </w:r>
      <w:r>
        <w:rPr>
          <w:highlight w:val="white"/>
        </w:rPr>
        <w:t>Внесение гарантийного обеспечения по Соглашению о внесении гарантийного обеспечения, № аналитического счета _____________. Без НДС.</w:t>
      </w:r>
    </w:p>
    <w:p>
      <w:pPr>
        <w:pStyle w:val="Normal"/>
        <w:tabs>
          <w:tab w:val="clear" w:pos="708"/>
          <w:tab w:val="left" w:pos="298" w:leader="none"/>
        </w:tabs>
        <w:spacing w:lineRule="auto" w:line="276"/>
        <w:jc w:val="both"/>
        <w:rPr/>
      </w:pPr>
      <w:r>
        <w:rPr/>
      </w:r>
    </w:p>
    <w:p>
      <w:pPr>
        <w:pStyle w:val="Normal"/>
        <w:tabs>
          <w:tab w:val="clear" w:pos="708"/>
          <w:tab w:val="left" w:pos="298" w:leader="none"/>
        </w:tabs>
        <w:spacing w:lineRule="auto" w:line="288"/>
        <w:ind w:firstLine="567"/>
        <w:jc w:val="both"/>
        <w:rPr/>
      </w:pPr>
      <w:r>
        <w:rPr/>
        <w:t xml:space="preserve">Аукцион проводится </w:t>
      </w:r>
      <w:r>
        <w:rPr>
          <w:b/>
        </w:rPr>
        <w:t>«20» февраля 2026 г. в 11 часов 00</w:t>
      </w:r>
      <w:r>
        <w:rPr/>
        <w:t xml:space="preserve"> </w:t>
      </w:r>
      <w:r>
        <w:rPr>
          <w:b/>
        </w:rPr>
        <w:t>минут</w:t>
      </w:r>
      <w:r>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10">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jc w:val="both"/>
        <w:rPr/>
      </w:pPr>
      <w:r>
        <w:rPr/>
        <w:tab/>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76"/>
        <w:ind w:firstLine="567"/>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76"/>
        <w:ind w:firstLine="567"/>
        <w:jc w:val="both"/>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jc w:val="both"/>
        <w:rPr/>
      </w:pPr>
      <w:r>
        <w:rPr/>
        <w:tab/>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BodyText21"/>
        <w:spacing w:lineRule="auto" w:line="276" w:before="0" w:after="0"/>
        <w:ind w:firstLine="567"/>
        <w:jc w:val="both"/>
        <w:rPr/>
      </w:pPr>
      <w:r>
        <w:rPr>
          <w:b/>
        </w:rPr>
        <w:t>Реквизиты для внесения оставшейся суммы</w:t>
      </w:r>
      <w:r>
        <w:rPr/>
        <w:t xml:space="preserve">: </w:t>
      </w:r>
    </w:p>
    <w:p>
      <w:pPr>
        <w:pStyle w:val="BodyText21"/>
        <w:spacing w:lineRule="auto" w:line="276" w:before="0" w:after="0"/>
        <w:ind w:firstLine="567"/>
        <w:jc w:val="both"/>
        <w:rPr/>
      </w:pPr>
      <w:r>
        <w:rPr/>
        <w:t>Получатель: УФК по Вологодской области (ТУ Росимущества в Вологодской области л/с 05301A27050)</w:t>
      </w:r>
    </w:p>
    <w:p>
      <w:pPr>
        <w:pStyle w:val="BodyText21"/>
        <w:spacing w:lineRule="auto" w:line="276" w:before="0" w:after="0"/>
        <w:ind w:firstLine="567"/>
        <w:jc w:val="both"/>
        <w:rPr/>
      </w:pPr>
      <w:r>
        <w:rPr/>
        <w:t>ИНН 3525237735, КПП 352501001</w:t>
      </w:r>
    </w:p>
    <w:p>
      <w:pPr>
        <w:pStyle w:val="BodyText21"/>
        <w:spacing w:lineRule="auto" w:line="276" w:before="0" w:after="0"/>
        <w:ind w:firstLine="567"/>
        <w:jc w:val="both"/>
        <w:rPr/>
      </w:pPr>
      <w:r>
        <w:rPr/>
        <w:t xml:space="preserve">р/с 03212643000000013000 </w:t>
      </w:r>
    </w:p>
    <w:p>
      <w:pPr>
        <w:pStyle w:val="BodyText21"/>
        <w:spacing w:lineRule="auto" w:line="276" w:before="0" w:after="0"/>
        <w:ind w:firstLine="567"/>
        <w:jc w:val="both"/>
        <w:rPr/>
      </w:pPr>
      <w:r>
        <w:rPr/>
        <w:t xml:space="preserve">ОТДЕЛЕНИЕ ВОЛОГДА//УФК по Вологодской области г. Вологда </w:t>
      </w:r>
    </w:p>
    <w:p>
      <w:pPr>
        <w:pStyle w:val="BodyText21"/>
        <w:spacing w:lineRule="auto" w:line="276" w:before="0" w:after="0"/>
        <w:ind w:firstLine="567"/>
        <w:jc w:val="both"/>
        <w:rPr/>
      </w:pPr>
      <w:r>
        <w:rPr/>
        <w:t xml:space="preserve">БИК 011909101 </w:t>
      </w:r>
    </w:p>
    <w:p>
      <w:pPr>
        <w:pStyle w:val="BodyText21"/>
        <w:spacing w:lineRule="auto" w:line="276" w:before="0" w:after="0"/>
        <w:ind w:firstLine="567"/>
        <w:jc w:val="both"/>
        <w:rPr/>
      </w:pPr>
      <w:r>
        <w:rPr/>
        <w:t>КБК 16700000000000000000</w:t>
      </w:r>
    </w:p>
    <w:p>
      <w:pPr>
        <w:pStyle w:val="Normal"/>
        <w:ind w:firstLine="567"/>
        <w:jc w:val="both"/>
        <w:rPr/>
      </w:pPr>
      <w:r>
        <w:rPr/>
        <w:t>Обязательное заполнения поля 22 «Код» (</w:t>
      </w:r>
      <w:r>
        <w:rPr>
          <w:b/>
        </w:rPr>
        <w:t>НПА</w:t>
      </w:r>
      <w:r>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b/>
        </w:rPr>
        <w:t>0001</w:t>
      </w:r>
      <w:r>
        <w:rPr/>
        <w:t>.</w:t>
      </w:r>
    </w:p>
    <w:p>
      <w:pPr>
        <w:pStyle w:val="BodyText21"/>
        <w:spacing w:lineRule="auto" w:line="276" w:before="0" w:after="0"/>
        <w:ind w:firstLine="708"/>
        <w:jc w:val="both"/>
        <w:rPr/>
      </w:pPr>
      <w:r>
        <w:rPr/>
      </w:r>
    </w:p>
    <w:p>
      <w:pPr>
        <w:pStyle w:val="BodyText21"/>
        <w:spacing w:lineRule="auto" w:line="276" w:before="0" w:after="0"/>
        <w:ind w:firstLine="567"/>
        <w:jc w:val="both"/>
        <w:rPr/>
      </w:pPr>
      <w:r>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на бумажном носителе по адресу нахождения продавца: г. Вологда, ул. Пушкинская, д.25, каб.506. </w:t>
      </w:r>
    </w:p>
    <w:p>
      <w:pPr>
        <w:pStyle w:val="BodyText21"/>
        <w:spacing w:lineRule="auto" w:line="276" w:before="0" w:after="0"/>
        <w:ind w:firstLine="567"/>
        <w:jc w:val="both"/>
        <w:rPr/>
      </w:pPr>
      <w:r>
        <w:rPr/>
        <w:t>Договор купли-продажи по арестованному незаложенному недвижимому имуществу заключается не ранее 10 дней с даты проведения аукциона.</w:t>
      </w:r>
    </w:p>
    <w:p>
      <w:pPr>
        <w:pStyle w:val="BodyText21"/>
        <w:spacing w:lineRule="auto" w:line="276" w:before="0" w:after="0"/>
        <w:jc w:val="both"/>
        <w:rPr>
          <w:b/>
        </w:rPr>
      </w:pPr>
      <w:r>
        <w:rPr>
          <w:b/>
        </w:rPr>
      </w:r>
    </w:p>
    <w:p>
      <w:pPr>
        <w:pStyle w:val="BodyText21"/>
        <w:spacing w:lineRule="auto" w:line="276" w:before="0" w:after="0"/>
        <w:jc w:val="both"/>
        <w:rPr>
          <w:b/>
        </w:rPr>
      </w:pPr>
      <w:r>
        <w:rPr>
          <w:b/>
        </w:rPr>
      </w:r>
    </w:p>
    <w:p>
      <w:pPr>
        <w:pStyle w:val="BodyText21"/>
        <w:spacing w:lineRule="auto" w:line="276" w:before="0" w:after="0"/>
        <w:jc w:val="both"/>
        <w:rPr>
          <w:b/>
        </w:rPr>
      </w:pPr>
      <w:r>
        <w:rPr>
          <w:b/>
        </w:rPr>
      </w:r>
    </w:p>
    <w:sectPr>
      <w:type w:val="nextPage"/>
      <w:pgSz w:w="11906" w:h="16838"/>
      <w:pgMar w:left="1134" w:right="567" w:gutter="0" w:header="0" w:top="737"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c9f"/>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Heading1" w:customStyle="1">
    <w:name w:val="Heading 1"/>
    <w:uiPriority w:val="9"/>
    <w:qFormat/>
    <w:rsid w:val="00006c9f"/>
    <w:pPr>
      <w:widowControl/>
      <w:suppressAutoHyphens w:val="true"/>
      <w:bidi w:val="0"/>
      <w:spacing w:before="120" w:after="120"/>
      <w:jc w:val="both"/>
      <w:outlineLvl w:val="0"/>
    </w:pPr>
    <w:rPr>
      <w:rFonts w:ascii="XO Thames" w:hAnsi="XO Thames" w:eastAsia="Tahoma" w:cs="Droid Sans"/>
      <w:b/>
      <w:color w:val="000000"/>
      <w:kern w:val="0"/>
      <w:sz w:val="32"/>
      <w:szCs w:val="20"/>
      <w:lang w:val="ru-RU" w:eastAsia="zh-CN" w:bidi="hi-IN"/>
    </w:rPr>
  </w:style>
  <w:style w:type="paragraph" w:styleId="Heading2" w:customStyle="1">
    <w:name w:val="Heading 2"/>
    <w:basedOn w:val="Normal"/>
    <w:uiPriority w:val="9"/>
    <w:qFormat/>
    <w:rsid w:val="00006c9f"/>
    <w:pPr>
      <w:keepNext w:val="true"/>
      <w:spacing w:before="240" w:after="60"/>
      <w:outlineLvl w:val="1"/>
    </w:pPr>
    <w:rPr>
      <w:rFonts w:ascii="Cambria" w:hAnsi="Cambria"/>
      <w:b/>
      <w:i/>
      <w:sz w:val="28"/>
    </w:rPr>
  </w:style>
  <w:style w:type="paragraph" w:styleId="Heading3" w:customStyle="1">
    <w:name w:val="Heading 3"/>
    <w:uiPriority w:val="9"/>
    <w:qFormat/>
    <w:rsid w:val="00006c9f"/>
    <w:pPr>
      <w:widowControl/>
      <w:suppressAutoHyphens w:val="true"/>
      <w:bidi w:val="0"/>
      <w:spacing w:before="120" w:after="120"/>
      <w:jc w:val="both"/>
      <w:outlineLvl w:val="2"/>
    </w:pPr>
    <w:rPr>
      <w:rFonts w:ascii="XO Thames" w:hAnsi="XO Thames" w:eastAsia="Tahoma" w:cs="Droid Sans"/>
      <w:b/>
      <w:color w:val="000000"/>
      <w:kern w:val="0"/>
      <w:sz w:val="26"/>
      <w:szCs w:val="20"/>
      <w:lang w:val="ru-RU" w:eastAsia="zh-CN" w:bidi="hi-IN"/>
    </w:rPr>
  </w:style>
  <w:style w:type="paragraph" w:styleId="Heading4" w:customStyle="1">
    <w:name w:val="Heading 4"/>
    <w:uiPriority w:val="9"/>
    <w:qFormat/>
    <w:rsid w:val="00006c9f"/>
    <w:pPr>
      <w:widowControl/>
      <w:suppressAutoHyphens w:val="true"/>
      <w:bidi w:val="0"/>
      <w:spacing w:before="120" w:after="120"/>
      <w:jc w:val="both"/>
      <w:outlineLvl w:val="3"/>
    </w:pPr>
    <w:rPr>
      <w:rFonts w:ascii="XO Thames" w:hAnsi="XO Thames" w:eastAsia="Tahoma" w:cs="Droid Sans"/>
      <w:b/>
      <w:color w:val="000000"/>
      <w:kern w:val="0"/>
      <w:sz w:val="24"/>
      <w:szCs w:val="20"/>
      <w:lang w:val="ru-RU" w:eastAsia="zh-CN" w:bidi="hi-IN"/>
    </w:rPr>
  </w:style>
  <w:style w:type="paragraph" w:styleId="Heading5" w:customStyle="1">
    <w:name w:val="Heading 5"/>
    <w:uiPriority w:val="9"/>
    <w:qFormat/>
    <w:rsid w:val="00006c9f"/>
    <w:pPr>
      <w:widowControl/>
      <w:suppressAutoHyphens w:val="true"/>
      <w:bidi w:val="0"/>
      <w:spacing w:before="120" w:after="120"/>
      <w:jc w:val="both"/>
      <w:outlineLvl w:val="4"/>
    </w:pPr>
    <w:rPr>
      <w:rFonts w:ascii="XO Thames" w:hAnsi="XO Thames" w:eastAsia="Tahoma" w:cs="Droid Sans"/>
      <w:b/>
      <w:color w:val="000000"/>
      <w:kern w:val="0"/>
      <w:sz w:val="22"/>
      <w:szCs w:val="20"/>
      <w:lang w:val="ru-RU" w:eastAsia="zh-CN" w:bidi="hi-IN"/>
    </w:rPr>
  </w:style>
  <w:style w:type="paragraph" w:styleId="Heading6" w:customStyle="1">
    <w:name w:val="Heading 6"/>
    <w:basedOn w:val="Normal"/>
    <w:uiPriority w:val="9"/>
    <w:unhideWhenUsed/>
    <w:qFormat/>
    <w:rsid w:val="00006c9f"/>
    <w:pPr>
      <w:keepNext w:val="true"/>
      <w:keepLines/>
      <w:spacing w:before="320" w:after="200"/>
      <w:outlineLvl w:val="5"/>
    </w:pPr>
    <w:rPr>
      <w:rFonts w:ascii="Arial" w:hAnsi="Arial" w:eastAsia="Arial" w:cs="Arial"/>
      <w:b/>
      <w:bCs/>
      <w:sz w:val="22"/>
      <w:szCs w:val="22"/>
    </w:rPr>
  </w:style>
  <w:style w:type="paragraph" w:styleId="Heading7" w:customStyle="1">
    <w:name w:val="Heading 7"/>
    <w:basedOn w:val="Normal"/>
    <w:uiPriority w:val="9"/>
    <w:unhideWhenUsed/>
    <w:qFormat/>
    <w:rsid w:val="00006c9f"/>
    <w:pPr>
      <w:keepNext w:val="true"/>
      <w:keepLines/>
      <w:spacing w:before="320" w:after="200"/>
      <w:outlineLvl w:val="6"/>
    </w:pPr>
    <w:rPr>
      <w:rFonts w:ascii="Arial" w:hAnsi="Arial" w:eastAsia="Arial" w:cs="Arial"/>
      <w:b/>
      <w:bCs/>
      <w:i/>
      <w:iCs/>
      <w:sz w:val="22"/>
      <w:szCs w:val="22"/>
    </w:rPr>
  </w:style>
  <w:style w:type="paragraph" w:styleId="Heading8" w:customStyle="1">
    <w:name w:val="Heading 8"/>
    <w:basedOn w:val="Normal"/>
    <w:uiPriority w:val="9"/>
    <w:unhideWhenUsed/>
    <w:qFormat/>
    <w:rsid w:val="00006c9f"/>
    <w:pPr>
      <w:keepNext w:val="true"/>
      <w:keepLines/>
      <w:spacing w:before="320" w:after="200"/>
      <w:outlineLvl w:val="7"/>
    </w:pPr>
    <w:rPr>
      <w:rFonts w:ascii="Arial" w:hAnsi="Arial" w:eastAsia="Arial" w:cs="Arial"/>
      <w:i/>
      <w:iCs/>
      <w:sz w:val="22"/>
      <w:szCs w:val="22"/>
    </w:rPr>
  </w:style>
  <w:style w:type="paragraph" w:styleId="Heading9" w:customStyle="1">
    <w:name w:val="Heading 9"/>
    <w:basedOn w:val="Normal"/>
    <w:uiPriority w:val="9"/>
    <w:unhideWhenUsed/>
    <w:qFormat/>
    <w:rsid w:val="00006c9f"/>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006c9f"/>
    <w:rPr>
      <w:rFonts w:ascii="Arial" w:hAnsi="Arial" w:eastAsia="Arial" w:cs="Arial"/>
      <w:sz w:val="40"/>
      <w:szCs w:val="40"/>
    </w:rPr>
  </w:style>
  <w:style w:type="character" w:styleId="Heading2Char" w:customStyle="1">
    <w:name w:val="Heading 2 Char"/>
    <w:basedOn w:val="DefaultParagraphFont"/>
    <w:uiPriority w:val="9"/>
    <w:qFormat/>
    <w:rsid w:val="00006c9f"/>
    <w:rPr>
      <w:rFonts w:ascii="Arial" w:hAnsi="Arial" w:eastAsia="Arial" w:cs="Arial"/>
      <w:sz w:val="34"/>
    </w:rPr>
  </w:style>
  <w:style w:type="character" w:styleId="Heading3Char" w:customStyle="1">
    <w:name w:val="Heading 3 Char"/>
    <w:basedOn w:val="DefaultParagraphFont"/>
    <w:uiPriority w:val="9"/>
    <w:qFormat/>
    <w:rsid w:val="00006c9f"/>
    <w:rPr>
      <w:rFonts w:ascii="Arial" w:hAnsi="Arial" w:eastAsia="Arial" w:cs="Arial"/>
      <w:sz w:val="30"/>
      <w:szCs w:val="30"/>
    </w:rPr>
  </w:style>
  <w:style w:type="character" w:styleId="Heading4Char" w:customStyle="1">
    <w:name w:val="Heading 4 Char"/>
    <w:basedOn w:val="DefaultParagraphFont"/>
    <w:uiPriority w:val="9"/>
    <w:qFormat/>
    <w:rsid w:val="00006c9f"/>
    <w:rPr>
      <w:rFonts w:ascii="Arial" w:hAnsi="Arial" w:eastAsia="Arial" w:cs="Arial"/>
      <w:b/>
      <w:bCs/>
      <w:sz w:val="26"/>
      <w:szCs w:val="26"/>
    </w:rPr>
  </w:style>
  <w:style w:type="character" w:styleId="Heading5Char" w:customStyle="1">
    <w:name w:val="Heading 5 Char"/>
    <w:basedOn w:val="DefaultParagraphFont"/>
    <w:uiPriority w:val="9"/>
    <w:qFormat/>
    <w:rsid w:val="00006c9f"/>
    <w:rPr>
      <w:rFonts w:ascii="Arial" w:hAnsi="Arial" w:eastAsia="Arial" w:cs="Arial"/>
      <w:b/>
      <w:bCs/>
      <w:sz w:val="24"/>
      <w:szCs w:val="24"/>
    </w:rPr>
  </w:style>
  <w:style w:type="character" w:styleId="Heading6Char" w:customStyle="1">
    <w:name w:val="Heading 6 Char"/>
    <w:basedOn w:val="DefaultParagraphFont"/>
    <w:uiPriority w:val="9"/>
    <w:qFormat/>
    <w:rsid w:val="00006c9f"/>
    <w:rPr>
      <w:rFonts w:ascii="Arial" w:hAnsi="Arial" w:eastAsia="Arial" w:cs="Arial"/>
      <w:b/>
      <w:bCs/>
      <w:sz w:val="22"/>
      <w:szCs w:val="22"/>
    </w:rPr>
  </w:style>
  <w:style w:type="character" w:styleId="Heading7Char" w:customStyle="1">
    <w:name w:val="Heading 7 Char"/>
    <w:basedOn w:val="DefaultParagraphFont"/>
    <w:uiPriority w:val="9"/>
    <w:qFormat/>
    <w:rsid w:val="00006c9f"/>
    <w:rPr>
      <w:rFonts w:ascii="Arial" w:hAnsi="Arial" w:eastAsia="Arial" w:cs="Arial"/>
      <w:b/>
      <w:bCs/>
      <w:i/>
      <w:iCs/>
      <w:sz w:val="22"/>
      <w:szCs w:val="22"/>
    </w:rPr>
  </w:style>
  <w:style w:type="character" w:styleId="Heading8Char" w:customStyle="1">
    <w:name w:val="Heading 8 Char"/>
    <w:basedOn w:val="DefaultParagraphFont"/>
    <w:uiPriority w:val="9"/>
    <w:qFormat/>
    <w:rsid w:val="00006c9f"/>
    <w:rPr>
      <w:rFonts w:ascii="Arial" w:hAnsi="Arial" w:eastAsia="Arial" w:cs="Arial"/>
      <w:i/>
      <w:iCs/>
      <w:sz w:val="22"/>
      <w:szCs w:val="22"/>
    </w:rPr>
  </w:style>
  <w:style w:type="character" w:styleId="Heading9Char" w:customStyle="1">
    <w:name w:val="Heading 9 Char"/>
    <w:basedOn w:val="DefaultParagraphFont"/>
    <w:uiPriority w:val="9"/>
    <w:qFormat/>
    <w:rsid w:val="00006c9f"/>
    <w:rPr>
      <w:rFonts w:ascii="Arial" w:hAnsi="Arial" w:eastAsia="Arial" w:cs="Arial"/>
      <w:i/>
      <w:iCs/>
      <w:sz w:val="21"/>
      <w:szCs w:val="21"/>
    </w:rPr>
  </w:style>
  <w:style w:type="character" w:styleId="TitleChar" w:customStyle="1">
    <w:name w:val="Title Char"/>
    <w:basedOn w:val="DefaultParagraphFont"/>
    <w:uiPriority w:val="10"/>
    <w:qFormat/>
    <w:rsid w:val="00006c9f"/>
    <w:rPr>
      <w:sz w:val="48"/>
      <w:szCs w:val="48"/>
    </w:rPr>
  </w:style>
  <w:style w:type="character" w:styleId="SubtitleChar" w:customStyle="1">
    <w:name w:val="Subtitle Char"/>
    <w:basedOn w:val="DefaultParagraphFont"/>
    <w:uiPriority w:val="11"/>
    <w:qFormat/>
    <w:rsid w:val="00006c9f"/>
    <w:rPr>
      <w:sz w:val="24"/>
      <w:szCs w:val="24"/>
    </w:rPr>
  </w:style>
  <w:style w:type="character" w:styleId="QuoteChar" w:customStyle="1">
    <w:name w:val="Quote Char"/>
    <w:uiPriority w:val="29"/>
    <w:qFormat/>
    <w:rsid w:val="00006c9f"/>
    <w:rPr>
      <w:i/>
    </w:rPr>
  </w:style>
  <w:style w:type="character" w:styleId="IntenseQuoteChar" w:customStyle="1">
    <w:name w:val="Intense Quote Char"/>
    <w:uiPriority w:val="30"/>
    <w:qFormat/>
    <w:rsid w:val="00006c9f"/>
    <w:rPr>
      <w:i/>
    </w:rPr>
  </w:style>
  <w:style w:type="character" w:styleId="HeaderChar" w:customStyle="1">
    <w:name w:val="Header Char"/>
    <w:basedOn w:val="DefaultParagraphFont"/>
    <w:uiPriority w:val="99"/>
    <w:qFormat/>
    <w:rsid w:val="00006c9f"/>
    <w:rPr/>
  </w:style>
  <w:style w:type="character" w:styleId="FooterChar" w:customStyle="1">
    <w:name w:val="Footer Char"/>
    <w:basedOn w:val="DefaultParagraphFont"/>
    <w:uiPriority w:val="99"/>
    <w:qFormat/>
    <w:rsid w:val="00006c9f"/>
    <w:rPr/>
  </w:style>
  <w:style w:type="character" w:styleId="CaptionChar" w:customStyle="1">
    <w:name w:val="Caption Char"/>
    <w:uiPriority w:val="99"/>
    <w:qFormat/>
    <w:rsid w:val="00006c9f"/>
    <w:rPr/>
  </w:style>
  <w:style w:type="character" w:styleId="FootnoteTextChar" w:customStyle="1">
    <w:name w:val="Footnote Text Char"/>
    <w:uiPriority w:val="99"/>
    <w:qFormat/>
    <w:rsid w:val="00006c9f"/>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customStyle="1">
    <w:name w:val="Footnote Characters111"/>
    <w:qFormat/>
    <w:rsid w:val="00006c9f"/>
    <w:rPr>
      <w:vertAlign w:val="superscript"/>
    </w:rPr>
  </w:style>
  <w:style w:type="character" w:styleId="FootnoteCharacters1111" w:customStyle="1">
    <w:name w:val="Footnote Characters1111"/>
    <w:qFormat/>
    <w:rsid w:val="00006c9f"/>
    <w:rPr>
      <w:vertAlign w:val="superscript"/>
    </w:rPr>
  </w:style>
  <w:style w:type="character" w:styleId="FootnoteCharacters11111" w:customStyle="1">
    <w:name w:val="Footnote Characters11111"/>
    <w:qFormat/>
    <w:rsid w:val="00006c9f"/>
    <w:rPr>
      <w:vertAlign w:val="superscript"/>
    </w:rPr>
  </w:style>
  <w:style w:type="character" w:styleId="FootnoteCharacters111111" w:customStyle="1">
    <w:name w:val="Footnote Characters111111"/>
    <w:qFormat/>
    <w:rsid w:val="00006c9f"/>
    <w:rPr>
      <w:vertAlign w:val="superscript"/>
    </w:rPr>
  </w:style>
  <w:style w:type="character" w:styleId="FootnoteCharacters1111111" w:customStyle="1">
    <w:name w:val="Footnote Characters1111111"/>
    <w:qFormat/>
    <w:rsid w:val="00006c9f"/>
    <w:rPr>
      <w:vertAlign w:val="superscript"/>
    </w:rPr>
  </w:style>
  <w:style w:type="character" w:styleId="FootnoteCharacters11111111" w:customStyle="1">
    <w:name w:val="Footnote Characters11111111"/>
    <w:qFormat/>
    <w:rsid w:val="00006c9f"/>
    <w:rPr>
      <w:vertAlign w:val="superscript"/>
    </w:rPr>
  </w:style>
  <w:style w:type="character" w:styleId="FootnoteCharacters111111111" w:customStyle="1">
    <w:name w:val="Footnote Characters111111111"/>
    <w:qFormat/>
    <w:rsid w:val="00006c9f"/>
    <w:rPr>
      <w:vertAlign w:val="superscript"/>
    </w:rPr>
  </w:style>
  <w:style w:type="character" w:styleId="FootnoteCharacters1111111111" w:customStyle="1">
    <w:name w:val="Footnote Characters1111111111"/>
    <w:qFormat/>
    <w:rsid w:val="00006c9f"/>
    <w:rPr>
      <w:vertAlign w:val="superscript"/>
    </w:rPr>
  </w:style>
  <w:style w:type="character" w:styleId="FootnoteCharacters11111111111" w:customStyle="1">
    <w:name w:val="Footnote Characters11111111111"/>
    <w:qFormat/>
    <w:rsid w:val="00006c9f"/>
    <w:rPr>
      <w:vertAlign w:val="superscript"/>
    </w:rPr>
  </w:style>
  <w:style w:type="character" w:styleId="FootnoteCharacters111111111111" w:customStyle="1">
    <w:name w:val="Footnote Characters111111111111"/>
    <w:qFormat/>
    <w:rsid w:val="00006c9f"/>
    <w:rPr>
      <w:vertAlign w:val="superscript"/>
    </w:rPr>
  </w:style>
  <w:style w:type="character" w:styleId="FootnoteCharacters1111111111111" w:customStyle="1">
    <w:name w:val="Footnote Characters1111111111111"/>
    <w:qFormat/>
    <w:rsid w:val="00006c9f"/>
    <w:rPr>
      <w:vertAlign w:val="superscript"/>
    </w:rPr>
  </w:style>
  <w:style w:type="character" w:styleId="FootnoteCharacters11111111111111" w:customStyle="1">
    <w:name w:val="Footnote Characters11111111111111"/>
    <w:qFormat/>
    <w:rsid w:val="00006c9f"/>
    <w:rPr>
      <w:vertAlign w:val="superscript"/>
    </w:rPr>
  </w:style>
  <w:style w:type="character" w:styleId="FootnoteCharacters111111111111111" w:customStyle="1">
    <w:name w:val="Footnote Characters111111111111111"/>
    <w:qFormat/>
    <w:rsid w:val="00006c9f"/>
    <w:rPr>
      <w:vertAlign w:val="superscript"/>
    </w:rPr>
  </w:style>
  <w:style w:type="character" w:styleId="FootnoteCharacters1111111111111111" w:customStyle="1">
    <w:name w:val="Footnote Characters1111111111111111"/>
    <w:qFormat/>
    <w:rsid w:val="00006c9f"/>
    <w:rPr>
      <w:vertAlign w:val="superscript"/>
    </w:rPr>
  </w:style>
  <w:style w:type="character" w:styleId="FootnoteCharacters11111111111111111" w:customStyle="1">
    <w:name w:val="Footnote Characters11111111111111111"/>
    <w:qFormat/>
    <w:rsid w:val="00006c9f"/>
    <w:rPr>
      <w:vertAlign w:val="superscript"/>
    </w:rPr>
  </w:style>
  <w:style w:type="character" w:styleId="FootnoteCharacters111111111111111111" w:customStyle="1">
    <w:name w:val="Footnote Characters111111111111111111"/>
    <w:qFormat/>
    <w:rsid w:val="00006c9f"/>
    <w:rPr>
      <w:vertAlign w:val="superscript"/>
    </w:rPr>
  </w:style>
  <w:style w:type="character" w:styleId="FootnoteCharacters1111111111111111111" w:customStyle="1">
    <w:name w:val="Footnote Characters1111111111111111111"/>
    <w:qFormat/>
    <w:rsid w:val="00006c9f"/>
    <w:rPr>
      <w:vertAlign w:val="superscript"/>
    </w:rPr>
  </w:style>
  <w:style w:type="character" w:styleId="FootnoteCharacters11111111111111111111" w:customStyle="1">
    <w:name w:val="Footnote Characters11111111111111111111"/>
    <w:qFormat/>
    <w:rsid w:val="00006c9f"/>
    <w:rPr>
      <w:vertAlign w:val="superscript"/>
    </w:rPr>
  </w:style>
  <w:style w:type="character" w:styleId="FootnoteCharacters111111111111111111111" w:customStyle="1">
    <w:name w:val="Footnote Characters111111111111111111111"/>
    <w:qFormat/>
    <w:rsid w:val="00006c9f"/>
    <w:rPr>
      <w:vertAlign w:val="superscript"/>
    </w:rPr>
  </w:style>
  <w:style w:type="character" w:styleId="FootnoteCharacters1111111111111111111111" w:customStyle="1">
    <w:name w:val="Footnote Characters1111111111111111111111"/>
    <w:qFormat/>
    <w:rsid w:val="00006c9f"/>
    <w:rPr>
      <w:vertAlign w:val="superscript"/>
    </w:rPr>
  </w:style>
  <w:style w:type="character" w:styleId="FootnoteCharacters11111111111111111111111" w:customStyle="1">
    <w:name w:val="Footnote Characters11111111111111111111111"/>
    <w:qFormat/>
    <w:rsid w:val="00006c9f"/>
    <w:rPr>
      <w:vertAlign w:val="superscript"/>
    </w:rPr>
  </w:style>
  <w:style w:type="character" w:styleId="FootnoteCharacters111111111111111111111111" w:customStyle="1">
    <w:name w:val="Footnote Characters111111111111111111111111"/>
    <w:qFormat/>
    <w:rsid w:val="00006c9f"/>
    <w:rPr>
      <w:vertAlign w:val="superscript"/>
    </w:rPr>
  </w:style>
  <w:style w:type="character" w:styleId="FootnoteCharacters1111111111111111111111111" w:customStyle="1">
    <w:name w:val="Footnote Characters1111111111111111111111111"/>
    <w:qFormat/>
    <w:rsid w:val="00006c9f"/>
    <w:rPr>
      <w:vertAlign w:val="superscript"/>
    </w:rPr>
  </w:style>
  <w:style w:type="character" w:styleId="FootnoteCharacters11111111111111111111111111" w:customStyle="1">
    <w:name w:val="Footnote Characters11111111111111111111111111"/>
    <w:uiPriority w:val="99"/>
    <w:unhideWhenUsed/>
    <w:qFormat/>
    <w:rsid w:val="00006c9f"/>
    <w:rPr>
      <w:vertAlign w:val="superscript"/>
    </w:rPr>
  </w:style>
  <w:style w:type="character" w:styleId="EndnoteTextChar" w:customStyle="1">
    <w:name w:val="Endnote Text Char"/>
    <w:uiPriority w:val="99"/>
    <w:qFormat/>
    <w:rsid w:val="00006c9f"/>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customStyle="1">
    <w:name w:val="Endnote Characters111"/>
    <w:qFormat/>
    <w:rsid w:val="00006c9f"/>
    <w:rPr>
      <w:vertAlign w:val="superscript"/>
    </w:rPr>
  </w:style>
  <w:style w:type="character" w:styleId="EndnoteCharacters1111" w:customStyle="1">
    <w:name w:val="Endnote Characters1111"/>
    <w:qFormat/>
    <w:rsid w:val="00006c9f"/>
    <w:rPr>
      <w:vertAlign w:val="superscript"/>
    </w:rPr>
  </w:style>
  <w:style w:type="character" w:styleId="EndnoteCharacters11111" w:customStyle="1">
    <w:name w:val="Endnote Characters11111"/>
    <w:qFormat/>
    <w:rsid w:val="00006c9f"/>
    <w:rPr>
      <w:vertAlign w:val="superscript"/>
    </w:rPr>
  </w:style>
  <w:style w:type="character" w:styleId="EndnoteCharacters111111" w:customStyle="1">
    <w:name w:val="Endnote Characters111111"/>
    <w:qFormat/>
    <w:rsid w:val="00006c9f"/>
    <w:rPr>
      <w:vertAlign w:val="superscript"/>
    </w:rPr>
  </w:style>
  <w:style w:type="character" w:styleId="EndnoteCharacters1111111" w:customStyle="1">
    <w:name w:val="Endnote Characters1111111"/>
    <w:qFormat/>
    <w:rsid w:val="00006c9f"/>
    <w:rPr>
      <w:vertAlign w:val="superscript"/>
    </w:rPr>
  </w:style>
  <w:style w:type="character" w:styleId="EndnoteCharacters11111111" w:customStyle="1">
    <w:name w:val="Endnote Characters11111111"/>
    <w:qFormat/>
    <w:rsid w:val="00006c9f"/>
    <w:rPr>
      <w:vertAlign w:val="superscript"/>
    </w:rPr>
  </w:style>
  <w:style w:type="character" w:styleId="EndnoteCharacters111111111" w:customStyle="1">
    <w:name w:val="Endnote Characters111111111"/>
    <w:qFormat/>
    <w:rsid w:val="00006c9f"/>
    <w:rPr>
      <w:vertAlign w:val="superscript"/>
    </w:rPr>
  </w:style>
  <w:style w:type="character" w:styleId="EndnoteCharacters1111111111" w:customStyle="1">
    <w:name w:val="Endnote Characters1111111111"/>
    <w:qFormat/>
    <w:rsid w:val="00006c9f"/>
    <w:rPr>
      <w:vertAlign w:val="superscript"/>
    </w:rPr>
  </w:style>
  <w:style w:type="character" w:styleId="EndnoteCharacters11111111111" w:customStyle="1">
    <w:name w:val="Endnote Characters11111111111"/>
    <w:qFormat/>
    <w:rsid w:val="00006c9f"/>
    <w:rPr>
      <w:vertAlign w:val="superscript"/>
    </w:rPr>
  </w:style>
  <w:style w:type="character" w:styleId="EndnoteCharacters111111111111" w:customStyle="1">
    <w:name w:val="Endnote Characters111111111111"/>
    <w:qFormat/>
    <w:rsid w:val="00006c9f"/>
    <w:rPr>
      <w:vertAlign w:val="superscript"/>
    </w:rPr>
  </w:style>
  <w:style w:type="character" w:styleId="EndnoteCharacters1111111111111" w:customStyle="1">
    <w:name w:val="Endnote Characters1111111111111"/>
    <w:qFormat/>
    <w:rsid w:val="00006c9f"/>
    <w:rPr>
      <w:vertAlign w:val="superscript"/>
    </w:rPr>
  </w:style>
  <w:style w:type="character" w:styleId="EndnoteCharacters11111111111111" w:customStyle="1">
    <w:name w:val="Endnote Characters11111111111111"/>
    <w:qFormat/>
    <w:rsid w:val="00006c9f"/>
    <w:rPr>
      <w:vertAlign w:val="superscript"/>
    </w:rPr>
  </w:style>
  <w:style w:type="character" w:styleId="EndnoteCharacters111111111111111" w:customStyle="1">
    <w:name w:val="Endnote Characters111111111111111"/>
    <w:qFormat/>
    <w:rsid w:val="00006c9f"/>
    <w:rPr>
      <w:vertAlign w:val="superscript"/>
    </w:rPr>
  </w:style>
  <w:style w:type="character" w:styleId="EndnoteCharacters1111111111111111" w:customStyle="1">
    <w:name w:val="Endnote Characters1111111111111111"/>
    <w:qFormat/>
    <w:rsid w:val="00006c9f"/>
    <w:rPr>
      <w:vertAlign w:val="superscript"/>
    </w:rPr>
  </w:style>
  <w:style w:type="character" w:styleId="EndnoteCharacters11111111111111111" w:customStyle="1">
    <w:name w:val="Endnote Characters11111111111111111"/>
    <w:qFormat/>
    <w:rsid w:val="00006c9f"/>
    <w:rPr>
      <w:vertAlign w:val="superscript"/>
    </w:rPr>
  </w:style>
  <w:style w:type="character" w:styleId="EndnoteCharacters111111111111111111" w:customStyle="1">
    <w:name w:val="Endnote Characters111111111111111111"/>
    <w:qFormat/>
    <w:rsid w:val="00006c9f"/>
    <w:rPr>
      <w:vertAlign w:val="superscript"/>
    </w:rPr>
  </w:style>
  <w:style w:type="character" w:styleId="EndnoteCharacters1111111111111111111" w:customStyle="1">
    <w:name w:val="Endnote Characters1111111111111111111"/>
    <w:qFormat/>
    <w:rsid w:val="00006c9f"/>
    <w:rPr>
      <w:vertAlign w:val="superscript"/>
    </w:rPr>
  </w:style>
  <w:style w:type="character" w:styleId="EndnoteCharacters11111111111111111111" w:customStyle="1">
    <w:name w:val="Endnote Characters11111111111111111111"/>
    <w:qFormat/>
    <w:rsid w:val="00006c9f"/>
    <w:rPr>
      <w:vertAlign w:val="superscript"/>
    </w:rPr>
  </w:style>
  <w:style w:type="character" w:styleId="EndnoteCharacters111111111111111111111" w:customStyle="1">
    <w:name w:val="Endnote Characters111111111111111111111"/>
    <w:qFormat/>
    <w:rsid w:val="00006c9f"/>
    <w:rPr>
      <w:vertAlign w:val="superscript"/>
    </w:rPr>
  </w:style>
  <w:style w:type="character" w:styleId="EndnoteCharacters1111111111111111111111" w:customStyle="1">
    <w:name w:val="Endnote Characters1111111111111111111111"/>
    <w:qFormat/>
    <w:rsid w:val="00006c9f"/>
    <w:rPr>
      <w:vertAlign w:val="superscript"/>
    </w:rPr>
  </w:style>
  <w:style w:type="character" w:styleId="EndnoteCharacters11111111111111111111111" w:customStyle="1">
    <w:name w:val="Endnote Characters11111111111111111111111"/>
    <w:qFormat/>
    <w:rsid w:val="00006c9f"/>
    <w:rPr>
      <w:vertAlign w:val="superscript"/>
    </w:rPr>
  </w:style>
  <w:style w:type="character" w:styleId="EndnoteCharacters111111111111111111111111" w:customStyle="1">
    <w:name w:val="Endnote Characters111111111111111111111111"/>
    <w:qFormat/>
    <w:rsid w:val="00006c9f"/>
    <w:rPr>
      <w:vertAlign w:val="superscript"/>
    </w:rPr>
  </w:style>
  <w:style w:type="character" w:styleId="EndnoteCharacters1111111111111111111111111" w:customStyle="1">
    <w:name w:val="Endnote Characters1111111111111111111111111"/>
    <w:qFormat/>
    <w:rsid w:val="00006c9f"/>
    <w:rPr>
      <w:vertAlign w:val="superscript"/>
    </w:rPr>
  </w:style>
  <w:style w:type="character" w:styleId="EndnoteCharacters11111111111111111111111111" w:customStyle="1">
    <w:name w:val="Endnote Characters11111111111111111111111111"/>
    <w:uiPriority w:val="99"/>
    <w:semiHidden/>
    <w:unhideWhenUsed/>
    <w:qFormat/>
    <w:rsid w:val="00006c9f"/>
    <w:rPr>
      <w:vertAlign w:val="superscript"/>
    </w:rPr>
  </w:style>
  <w:style w:type="character" w:styleId="Contents2" w:customStyle="1">
    <w:name w:val="Contents 2"/>
    <w:qFormat/>
    <w:rsid w:val="00006c9f"/>
    <w:rPr>
      <w:rFonts w:ascii="XO Thames" w:hAnsi="XO Thames"/>
      <w:sz w:val="28"/>
    </w:rPr>
  </w:style>
  <w:style w:type="character" w:styleId="1" w:customStyle="1">
    <w:name w:val="1"/>
    <w:qFormat/>
    <w:rsid w:val="00006c9f"/>
    <w:rPr>
      <w:rFonts w:ascii="Tahoma" w:hAnsi="Tahoma"/>
      <w:sz w:val="20"/>
    </w:rPr>
  </w:style>
  <w:style w:type="character" w:styleId="Contents4" w:customStyle="1">
    <w:name w:val="Contents 4"/>
    <w:qFormat/>
    <w:rsid w:val="00006c9f"/>
    <w:rPr>
      <w:rFonts w:ascii="XO Thames" w:hAnsi="XO Thames"/>
      <w:sz w:val="28"/>
    </w:rPr>
  </w:style>
  <w:style w:type="character" w:styleId="Header1" w:customStyle="1">
    <w:name w:val="Header1"/>
    <w:qFormat/>
    <w:rsid w:val="00006c9f"/>
    <w:rPr/>
  </w:style>
  <w:style w:type="character" w:styleId="ConsNonformat" w:customStyle="1">
    <w:name w:val="ConsNonformat"/>
    <w:qFormat/>
    <w:rsid w:val="00006c9f"/>
    <w:rPr>
      <w:rFonts w:ascii="Courier New" w:hAnsi="Courier New"/>
    </w:rPr>
  </w:style>
  <w:style w:type="character" w:styleId="Contents6" w:customStyle="1">
    <w:name w:val="Contents 6"/>
    <w:qFormat/>
    <w:rsid w:val="00006c9f"/>
    <w:rPr>
      <w:rFonts w:ascii="XO Thames" w:hAnsi="XO Thames"/>
      <w:sz w:val="28"/>
    </w:rPr>
  </w:style>
  <w:style w:type="character" w:styleId="Contents7" w:customStyle="1">
    <w:name w:val="Contents 7"/>
    <w:qFormat/>
    <w:rsid w:val="00006c9f"/>
    <w:rPr>
      <w:rFonts w:ascii="XO Thames" w:hAnsi="XO Thames"/>
      <w:sz w:val="28"/>
    </w:rPr>
  </w:style>
  <w:style w:type="character" w:styleId="Footer1" w:customStyle="1">
    <w:name w:val="Footer1"/>
    <w:qFormat/>
    <w:rsid w:val="00006c9f"/>
    <w:rPr/>
  </w:style>
  <w:style w:type="character" w:styleId="11" w:customStyle="1">
    <w:name w:val="Обычный1"/>
    <w:qFormat/>
    <w:rsid w:val="00006c9f"/>
    <w:rPr>
      <w:sz w:val="24"/>
    </w:rPr>
  </w:style>
  <w:style w:type="character" w:styleId="12" w:customStyle="1">
    <w:name w:val="Абзац списка1"/>
    <w:qFormat/>
    <w:rsid w:val="00006c9f"/>
    <w:rPr>
      <w:rFonts w:ascii="Calibri" w:hAnsi="Calibri"/>
      <w:sz w:val="22"/>
    </w:rPr>
  </w:style>
  <w:style w:type="character" w:styleId="13" w:customStyle="1">
    <w:name w:val="Основной шрифт абзаца1"/>
    <w:qFormat/>
    <w:rsid w:val="00006c9f"/>
    <w:rPr/>
  </w:style>
  <w:style w:type="character" w:styleId="Endnote" w:customStyle="1">
    <w:name w:val="Endnote"/>
    <w:qFormat/>
    <w:rsid w:val="00006c9f"/>
    <w:rPr>
      <w:rFonts w:ascii="XO Thames" w:hAnsi="XO Thames"/>
      <w:sz w:val="22"/>
    </w:rPr>
  </w:style>
  <w:style w:type="character" w:styleId="Heading31" w:customStyle="1">
    <w:name w:val="Heading 31"/>
    <w:qFormat/>
    <w:rsid w:val="00006c9f"/>
    <w:rPr>
      <w:rFonts w:ascii="XO Thames" w:hAnsi="XO Thames"/>
      <w:b/>
      <w:sz w:val="26"/>
    </w:rPr>
  </w:style>
  <w:style w:type="character" w:styleId="Textbody" w:customStyle="1">
    <w:name w:val="Text body"/>
    <w:qFormat/>
    <w:rsid w:val="00006c9f"/>
    <w:rPr/>
  </w:style>
  <w:style w:type="character" w:styleId="2" w:customStyle="1">
    <w:name w:val="Стиль2"/>
    <w:qFormat/>
    <w:rsid w:val="00006c9f"/>
    <w:rPr>
      <w:sz w:val="27"/>
    </w:rPr>
  </w:style>
  <w:style w:type="character" w:styleId="31" w:customStyle="1">
    <w:name w:val="Основной текст с отступом 31"/>
    <w:qFormat/>
    <w:rsid w:val="00006c9f"/>
    <w:rPr>
      <w:rFonts w:ascii="Calibri" w:hAnsi="Calibri"/>
      <w:sz w:val="16"/>
    </w:rPr>
  </w:style>
  <w:style w:type="character" w:styleId="Style5" w:customStyle="1">
    <w:name w:val="Угловой штамп Знак"/>
    <w:qFormat/>
    <w:rsid w:val="00006c9f"/>
    <w:rPr/>
  </w:style>
  <w:style w:type="character" w:styleId="14" w:customStyle="1">
    <w:name w:val="Текст выноски1"/>
    <w:qFormat/>
    <w:rsid w:val="00006c9f"/>
    <w:rPr>
      <w:rFonts w:ascii="Tahoma" w:hAnsi="Tahoma"/>
      <w:sz w:val="16"/>
    </w:rPr>
  </w:style>
  <w:style w:type="character" w:styleId="15" w:customStyle="1">
    <w:name w:val="Основной текст1"/>
    <w:qFormat/>
    <w:rsid w:val="00006c9f"/>
    <w:rPr>
      <w:spacing w:val="3"/>
      <w:sz w:val="25"/>
    </w:rPr>
  </w:style>
  <w:style w:type="character" w:styleId="Contents3" w:customStyle="1">
    <w:name w:val="Contents 3"/>
    <w:qFormat/>
    <w:rsid w:val="00006c9f"/>
    <w:rPr>
      <w:rFonts w:ascii="XO Thames" w:hAnsi="XO Thames"/>
      <w:sz w:val="28"/>
    </w:rPr>
  </w:style>
  <w:style w:type="character" w:styleId="BodyTextIndented" w:customStyle="1">
    <w:name w:val="Body Text;Indented"/>
    <w:qFormat/>
    <w:rsid w:val="00006c9f"/>
    <w:rPr/>
  </w:style>
  <w:style w:type="character" w:styleId="16" w:customStyle="1">
    <w:name w:val="Схема документа1"/>
    <w:qFormat/>
    <w:rsid w:val="00006c9f"/>
    <w:rPr>
      <w:rFonts w:ascii="Tahoma" w:hAnsi="Tahoma"/>
      <w:sz w:val="20"/>
    </w:rPr>
  </w:style>
  <w:style w:type="character" w:styleId="17" w:customStyle="1">
    <w:name w:val="Обычный (веб)1"/>
    <w:qFormat/>
    <w:rsid w:val="00006c9f"/>
    <w:rPr/>
  </w:style>
  <w:style w:type="character" w:styleId="Heading51" w:customStyle="1">
    <w:name w:val="Heading 51"/>
    <w:qFormat/>
    <w:rsid w:val="00006c9f"/>
    <w:rPr>
      <w:rFonts w:ascii="XO Thames" w:hAnsi="XO Thames"/>
      <w:b/>
      <w:sz w:val="22"/>
    </w:rPr>
  </w:style>
  <w:style w:type="character" w:styleId="Heading11" w:customStyle="1">
    <w:name w:val="Heading 11"/>
    <w:qFormat/>
    <w:rsid w:val="00006c9f"/>
    <w:rPr>
      <w:rFonts w:ascii="XO Thames" w:hAnsi="XO Thames"/>
      <w:b/>
      <w:sz w:val="32"/>
    </w:rPr>
  </w:style>
  <w:style w:type="character" w:styleId="ConsNormal" w:customStyle="1">
    <w:name w:val="ConsNormal"/>
    <w:qFormat/>
    <w:rsid w:val="00006c9f"/>
    <w:rPr>
      <w:rFonts w:ascii="Arial" w:hAnsi="Arial"/>
    </w:rPr>
  </w:style>
  <w:style w:type="character" w:styleId="18" w:customStyle="1">
    <w:name w:val="Гиперссылка1"/>
    <w:qFormat/>
    <w:rsid w:val="00006c9f"/>
    <w:rPr>
      <w:color w:val="0000FF"/>
      <w:u w:val="single"/>
    </w:rPr>
  </w:style>
  <w:style w:type="character" w:styleId="19" w:customStyle="1">
    <w:name w:val="Стиль1"/>
    <w:qFormat/>
    <w:rsid w:val="00006c9f"/>
    <w:rPr>
      <w:b/>
      <w:sz w:val="48"/>
    </w:rPr>
  </w:style>
  <w:style w:type="character" w:styleId="InternetLink" w:customStyle="1">
    <w:name w:val="Internet Link"/>
    <w:qFormat/>
    <w:rsid w:val="00006c9f"/>
    <w:rPr>
      <w:color w:val="0000FF"/>
      <w:u w:val="single"/>
    </w:rPr>
  </w:style>
  <w:style w:type="character" w:styleId="Footnote" w:customStyle="1">
    <w:name w:val="Footnote"/>
    <w:qFormat/>
    <w:rsid w:val="00006c9f"/>
    <w:rPr>
      <w:rFonts w:ascii="XO Thames" w:hAnsi="XO Thames"/>
      <w:sz w:val="22"/>
    </w:rPr>
  </w:style>
  <w:style w:type="character" w:styleId="Contents1" w:customStyle="1">
    <w:name w:val="Contents 1"/>
    <w:qFormat/>
    <w:rsid w:val="00006c9f"/>
    <w:rPr>
      <w:rFonts w:ascii="XO Thames" w:hAnsi="XO Thames"/>
      <w:b/>
      <w:sz w:val="28"/>
    </w:rPr>
  </w:style>
  <w:style w:type="character" w:styleId="HeaderandFooter" w:customStyle="1">
    <w:name w:val="Header and Footer"/>
    <w:qFormat/>
    <w:rsid w:val="00006c9f"/>
    <w:rPr>
      <w:rFonts w:ascii="XO Thames" w:hAnsi="XO Thames"/>
    </w:rPr>
  </w:style>
  <w:style w:type="character" w:styleId="Contents9" w:customStyle="1">
    <w:name w:val="Contents 9"/>
    <w:qFormat/>
    <w:rsid w:val="00006c9f"/>
    <w:rPr>
      <w:rFonts w:ascii="XO Thames" w:hAnsi="XO Thames"/>
      <w:sz w:val="28"/>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qFormat/>
    <w:rsid w:val="00006c9f"/>
    <w:rPr>
      <w:rFonts w:ascii="Tahoma" w:hAnsi="Tahoma"/>
      <w:sz w:val="20"/>
    </w:rPr>
  </w:style>
  <w:style w:type="character" w:styleId="val" w:customStyle="1">
    <w:name w:val="val"/>
    <w:qFormat/>
    <w:rsid w:val="00006c9f"/>
    <w:rPr/>
  </w:style>
  <w:style w:type="character" w:styleId="Contents8" w:customStyle="1">
    <w:name w:val="Contents 8"/>
    <w:qFormat/>
    <w:rsid w:val="00006c9f"/>
    <w:rPr>
      <w:rFonts w:ascii="XO Thames" w:hAnsi="XO Thames"/>
      <w:sz w:val="28"/>
    </w:rPr>
  </w:style>
  <w:style w:type="character" w:styleId="HTML1" w:customStyle="1">
    <w:name w:val="Стандартный HTML1"/>
    <w:qFormat/>
    <w:rsid w:val="00006c9f"/>
    <w:rPr>
      <w:rFonts w:ascii="Courier New" w:hAnsi="Courier New"/>
      <w:sz w:val="20"/>
    </w:rPr>
  </w:style>
  <w:style w:type="character" w:styleId="0pt" w:customStyle="1">
    <w:name w:val="Основной текст + Интервал 0 pt"/>
    <w:qFormat/>
    <w:rsid w:val="00006c9f"/>
    <w:rPr>
      <w:spacing w:val="4"/>
      <w:sz w:val="25"/>
    </w:rPr>
  </w:style>
  <w:style w:type="character" w:styleId="Contents5" w:customStyle="1">
    <w:name w:val="Contents 5"/>
    <w:qFormat/>
    <w:rsid w:val="00006c9f"/>
    <w:rPr>
      <w:rFonts w:ascii="XO Thames" w:hAnsi="XO Thames"/>
      <w:sz w:val="28"/>
    </w:rPr>
  </w:style>
  <w:style w:type="character" w:styleId="Subtitle1" w:customStyle="1">
    <w:name w:val="Subtitle1"/>
    <w:qFormat/>
    <w:rsid w:val="00006c9f"/>
    <w:rPr>
      <w:rFonts w:ascii="XO Thames" w:hAnsi="XO Thames"/>
      <w:i/>
      <w:sz w:val="24"/>
    </w:rPr>
  </w:style>
  <w:style w:type="character" w:styleId="Title1" w:customStyle="1">
    <w:name w:val="Title1"/>
    <w:qFormat/>
    <w:rsid w:val="00006c9f"/>
    <w:rPr>
      <w:b/>
    </w:rPr>
  </w:style>
  <w:style w:type="character" w:styleId="Heading41" w:customStyle="1">
    <w:name w:val="Heading 41"/>
    <w:qFormat/>
    <w:rsid w:val="00006c9f"/>
    <w:rPr>
      <w:rFonts w:ascii="XO Thames" w:hAnsi="XO Thames"/>
      <w:b/>
      <w:sz w:val="24"/>
    </w:rPr>
  </w:style>
  <w:style w:type="character" w:styleId="Heading21" w:customStyle="1">
    <w:name w:val="Heading 21"/>
    <w:qFormat/>
    <w:rsid w:val="00006c9f"/>
    <w:rPr>
      <w:rFonts w:ascii="Cambria" w:hAnsi="Cambria"/>
      <w:b/>
      <w:i/>
      <w:sz w:val="28"/>
    </w:rPr>
  </w:style>
  <w:style w:type="character" w:styleId="21" w:customStyle="1">
    <w:name w:val="Основной текст 21"/>
    <w:qFormat/>
    <w:rsid w:val="00006c9f"/>
    <w:rPr/>
  </w:style>
  <w:style w:type="character" w:styleId="InternetLink1" w:customStyle="1">
    <w:name w:val="Internet Link1"/>
    <w:qFormat/>
    <w:rsid w:val="00006c9f"/>
    <w:rPr>
      <w:color w:val="000080"/>
      <w:u w:val="single"/>
    </w:rPr>
  </w:style>
  <w:style w:type="character" w:styleId="InternetLink2" w:customStyle="1">
    <w:name w:val="Internet Link2"/>
    <w:qFormat/>
    <w:rsid w:val="00006c9f"/>
    <w:rPr>
      <w:color w:val="000080"/>
      <w:u w:val="single"/>
    </w:rPr>
  </w:style>
  <w:style w:type="character" w:styleId="InternetLink3" w:customStyle="1">
    <w:name w:val="Internet Link3"/>
    <w:qFormat/>
    <w:rsid w:val="00006c9f"/>
    <w:rPr>
      <w:color w:val="000080"/>
      <w:u w:val="single"/>
    </w:rPr>
  </w:style>
  <w:style w:type="character" w:styleId="InternetLink4" w:customStyle="1">
    <w:name w:val="Internet Link4"/>
    <w:qFormat/>
    <w:rsid w:val="00006c9f"/>
    <w:rPr>
      <w:color w:val="000080"/>
      <w:u w:val="single"/>
    </w:rPr>
  </w:style>
  <w:style w:type="character" w:styleId="InternetLink5" w:customStyle="1">
    <w:name w:val="Internet Link5"/>
    <w:qFormat/>
    <w:rsid w:val="00006c9f"/>
    <w:rPr>
      <w:color w:val="000080"/>
      <w:u w:val="single"/>
    </w:rPr>
  </w:style>
  <w:style w:type="character" w:styleId="InternetLink6" w:customStyle="1">
    <w:name w:val="Internet Link6"/>
    <w:qFormat/>
    <w:rsid w:val="00006c9f"/>
    <w:rPr>
      <w:color w:val="000080"/>
      <w:u w:val="single"/>
    </w:rPr>
  </w:style>
  <w:style w:type="character" w:styleId="InternetLink7" w:customStyle="1">
    <w:name w:val="Internet Link7"/>
    <w:qFormat/>
    <w:rsid w:val="00006c9f"/>
    <w:rPr>
      <w:color w:val="000080"/>
      <w:u w:val="single"/>
    </w:rPr>
  </w:style>
  <w:style w:type="character" w:styleId="InternetLink8" w:customStyle="1">
    <w:name w:val="Internet Link8"/>
    <w:qFormat/>
    <w:rsid w:val="00006c9f"/>
    <w:rPr>
      <w:color w:val="000080"/>
      <w:u w:val="single"/>
    </w:rPr>
  </w:style>
  <w:style w:type="character" w:styleId="InternetLink9" w:customStyle="1">
    <w:name w:val="Internet Link9"/>
    <w:qFormat/>
    <w:rsid w:val="00006c9f"/>
    <w:rPr>
      <w:color w:val="000080"/>
      <w:u w:val="single"/>
    </w:rPr>
  </w:style>
  <w:style w:type="character" w:styleId="InternetLink10" w:customStyle="1">
    <w:name w:val="Internet Link10"/>
    <w:qFormat/>
    <w:rsid w:val="00006c9f"/>
    <w:rPr>
      <w:color w:val="000080"/>
      <w:u w:val="single"/>
    </w:rPr>
  </w:style>
  <w:style w:type="character" w:styleId="InternetLink11" w:customStyle="1">
    <w:name w:val="Internet Link11"/>
    <w:qFormat/>
    <w:rsid w:val="00006c9f"/>
    <w:rPr>
      <w:color w:val="000080"/>
      <w:u w:val="single"/>
    </w:rPr>
  </w:style>
  <w:style w:type="character" w:styleId="InternetLink12" w:customStyle="1">
    <w:name w:val="Internet Link12"/>
    <w:qFormat/>
    <w:rsid w:val="00006c9f"/>
    <w:rPr>
      <w:color w:val="000080"/>
      <w:u w:val="single"/>
    </w:rPr>
  </w:style>
  <w:style w:type="character" w:styleId="InternetLink13" w:customStyle="1">
    <w:name w:val="Internet Link13"/>
    <w:qFormat/>
    <w:rsid w:val="00006c9f"/>
    <w:rPr>
      <w:color w:val="000080"/>
      <w:u w:val="single"/>
    </w:rPr>
  </w:style>
  <w:style w:type="character" w:styleId="InternetLink14" w:customStyle="1">
    <w:name w:val="Internet Link14"/>
    <w:qFormat/>
    <w:rsid w:val="00006c9f"/>
    <w:rPr>
      <w:color w:val="000080"/>
      <w:u w:val="single"/>
    </w:rPr>
  </w:style>
  <w:style w:type="character" w:styleId="InternetLink15" w:customStyle="1">
    <w:name w:val="Internet Link15"/>
    <w:qFormat/>
    <w:rsid w:val="00006c9f"/>
    <w:rPr>
      <w:color w:val="000080"/>
      <w:u w:val="single"/>
    </w:rPr>
  </w:style>
  <w:style w:type="character" w:styleId="InternetLink16" w:customStyle="1">
    <w:name w:val="Internet Link16"/>
    <w:qFormat/>
    <w:rsid w:val="00006c9f"/>
    <w:rPr>
      <w:color w:val="000080"/>
      <w:u w:val="single"/>
    </w:rPr>
  </w:style>
  <w:style w:type="character" w:styleId="InternetLink17" w:customStyle="1">
    <w:name w:val="Internet Link17"/>
    <w:qFormat/>
    <w:rsid w:val="00006c9f"/>
    <w:rPr>
      <w:color w:val="000080"/>
      <w:u w:val="single"/>
    </w:rPr>
  </w:style>
  <w:style w:type="character" w:styleId="InternetLink18" w:customStyle="1">
    <w:name w:val="Internet Link18"/>
    <w:qFormat/>
    <w:rsid w:val="00006c9f"/>
    <w:rPr>
      <w:color w:val="000080"/>
      <w:u w:val="single"/>
    </w:rPr>
  </w:style>
  <w:style w:type="character" w:styleId="InternetLink19" w:customStyle="1">
    <w:name w:val="Internet Link19"/>
    <w:qFormat/>
    <w:rsid w:val="00006c9f"/>
    <w:rPr>
      <w:color w:val="000080"/>
      <w:u w:val="single"/>
    </w:rPr>
  </w:style>
  <w:style w:type="character" w:styleId="InternetLink181" w:customStyle="1">
    <w:name w:val="Internet Link181"/>
    <w:qFormat/>
    <w:rsid w:val="00006c9f"/>
    <w:rPr>
      <w:color w:val="000080"/>
      <w:u w:val="single"/>
    </w:rPr>
  </w:style>
  <w:style w:type="character" w:styleId="EndnoteCharacters111111111111111111111111111" w:customStyle="1">
    <w:name w:val="Endnote Characters111111111111111111111111111"/>
    <w:qFormat/>
    <w:rsid w:val="00006c9f"/>
    <w:rPr>
      <w:vertAlign w:val="superscript"/>
    </w:rPr>
  </w:style>
  <w:style w:type="character" w:styleId="FootnoteCharacters111111111111111111111111111" w:customStyle="1">
    <w:name w:val="Footnote Characters111111111111111111111111111"/>
    <w:qFormat/>
    <w:rsid w:val="00006c9f"/>
    <w:rPr>
      <w:vertAlign w:val="superscript"/>
    </w:rPr>
  </w:style>
  <w:style w:type="character" w:styleId="InternetLink20" w:customStyle="1">
    <w:name w:val="Internet Link20"/>
    <w:qFormat/>
    <w:rsid w:val="00006c9f"/>
    <w:rPr>
      <w:color w:val="000080"/>
      <w:u w:val="single"/>
    </w:rPr>
  </w:style>
  <w:style w:type="character" w:styleId="InternetLink21" w:customStyle="1">
    <w:name w:val="Internet Link21"/>
    <w:qFormat/>
    <w:rsid w:val="00006c9f"/>
    <w:rPr>
      <w:color w:val="000080"/>
      <w:u w:val="single"/>
    </w:rPr>
  </w:style>
  <w:style w:type="character" w:styleId="InternetLink22" w:customStyle="1">
    <w:name w:val="Internet Link22"/>
    <w:qFormat/>
    <w:rsid w:val="00006c9f"/>
    <w:rPr>
      <w:color w:val="000080"/>
      <w:u w:val="single"/>
    </w:rPr>
  </w:style>
  <w:style w:type="character" w:styleId="InternetLink23">
    <w:name w:val="Internet Link23"/>
    <w:qFormat/>
    <w:rsid w:val="00006c9f"/>
    <w:rPr>
      <w:color w:val="000080"/>
      <w:u w:val="single"/>
    </w:rPr>
  </w:style>
  <w:style w:type="character" w:styleId="InternetLink24">
    <w:name w:val="Internet Link24"/>
    <w:qFormat/>
    <w:rPr>
      <w:color w:val="000080"/>
      <w:u w:val="single"/>
    </w:rPr>
  </w:style>
  <w:style w:type="character" w:styleId="InternetLink25">
    <w:name w:val="Internet Link25"/>
    <w:qFormat/>
    <w:rPr>
      <w:color w:val="000080"/>
      <w:u w:val="single"/>
    </w:rPr>
  </w:style>
  <w:style w:type="character" w:styleId="InternetLink26">
    <w:name w:val="Internet Link26"/>
    <w:qFormat/>
    <w:rPr>
      <w:color w:val="000080"/>
      <w:u w:val="single"/>
    </w:rPr>
  </w:style>
  <w:style w:type="character" w:styleId="Hyperlink">
    <w:name w:val="Hyperlink"/>
    <w:rPr>
      <w:color w:val="000080"/>
      <w:u w:val="single"/>
    </w:rPr>
  </w:style>
  <w:style w:type="paragraph" w:styleId="Style6" w:customStyle="1">
    <w:name w:val="Заголовок"/>
    <w:basedOn w:val="Normal"/>
    <w:next w:val="BodyText"/>
    <w:qFormat/>
    <w:rsid w:val="00006c9f"/>
    <w:pPr>
      <w:keepNext w:val="true"/>
      <w:spacing w:before="240" w:after="120"/>
    </w:pPr>
    <w:rPr>
      <w:rFonts w:ascii="Liberation Sans" w:hAnsi="Liberation Sans"/>
      <w:sz w:val="28"/>
      <w:szCs w:val="28"/>
    </w:rPr>
  </w:style>
  <w:style w:type="paragraph" w:styleId="BodyText">
    <w:name w:val="Body Text"/>
    <w:basedOn w:val="Normal"/>
    <w:rsid w:val="00006c9f"/>
    <w:pPr>
      <w:spacing w:before="0" w:after="120"/>
    </w:pPr>
    <w:rPr/>
  </w:style>
  <w:style w:type="paragraph" w:styleId="List">
    <w:name w:val="List"/>
    <w:basedOn w:val="BodyText"/>
    <w:rsid w:val="00006c9f"/>
    <w:pPr/>
    <w:rPr/>
  </w:style>
  <w:style w:type="paragraph" w:styleId="Caption" w:customStyle="1">
    <w:name w:val="Caption"/>
    <w:basedOn w:val="Normal"/>
    <w:uiPriority w:val="35"/>
    <w:semiHidden/>
    <w:unhideWhenUsed/>
    <w:qFormat/>
    <w:rsid w:val="00006c9f"/>
    <w:pPr>
      <w:spacing w:lineRule="auto" w:line="276"/>
    </w:pPr>
    <w:rPr>
      <w:b/>
      <w:bCs/>
      <w:color w:themeColor="accent1" w:val="18A303"/>
      <w:sz w:val="18"/>
      <w:szCs w:val="18"/>
    </w:rPr>
  </w:style>
  <w:style w:type="paragraph" w:styleId="Style7">
    <w:name w:val="Указатель"/>
    <w:basedOn w:val="Normal"/>
    <w:qFormat/>
    <w:pPr>
      <w:suppressLineNumbers/>
    </w:pPr>
    <w:rPr>
      <w:rFonts w:cs="Droid Sans"/>
    </w:rPr>
  </w:style>
  <w:style w:type="paragraph" w:styleId="IndexHeading" w:customStyle="1">
    <w:name w:val="Index Heading"/>
    <w:basedOn w:val="Style6"/>
    <w:rsid w:val="00006c9f"/>
    <w:pPr/>
    <w:rPr/>
  </w:style>
  <w:style w:type="paragraph" w:styleId="NoSpacing">
    <w:name w:val="No Spacing"/>
    <w:uiPriority w:val="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Quote">
    <w:name w:val="Quote"/>
    <w:basedOn w:val="Normal"/>
    <w:uiPriority w:val="29"/>
    <w:qFormat/>
    <w:rsid w:val="00006c9f"/>
    <w:pPr>
      <w:ind w:left="720" w:right="720"/>
    </w:pPr>
    <w:rPr>
      <w:i/>
    </w:rPr>
  </w:style>
  <w:style w:type="paragraph" w:styleId="IntenseQuote">
    <w:name w:val="Intense Quote"/>
    <w:basedOn w:val="Normal"/>
    <w:uiPriority w:val="30"/>
    <w:qFormat/>
    <w:rsid w:val="00006c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customStyle="1">
    <w:name w:val="Footnote Text"/>
    <w:basedOn w:val="Normal"/>
    <w:uiPriority w:val="99"/>
    <w:semiHidden/>
    <w:unhideWhenUsed/>
    <w:rsid w:val="00006c9f"/>
    <w:pPr>
      <w:spacing w:before="0" w:after="40"/>
    </w:pPr>
    <w:rPr>
      <w:sz w:val="18"/>
    </w:rPr>
  </w:style>
  <w:style w:type="paragraph" w:styleId="EndnoteText" w:customStyle="1">
    <w:name w:val="Endnote Text"/>
    <w:basedOn w:val="Normal"/>
    <w:uiPriority w:val="99"/>
    <w:semiHidden/>
    <w:unhideWhenUsed/>
    <w:rsid w:val="00006c9f"/>
    <w:pPr/>
    <w:rPr>
      <w:sz w:val="20"/>
    </w:rPr>
  </w:style>
  <w:style w:type="paragraph" w:styleId="TOCHeading">
    <w:name w:val="TOC Heading"/>
    <w:uiPriority w:val="39"/>
    <w:unhideWhenUsed/>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ableofFigures" w:customStyle="1">
    <w:name w:val="Table of Figures"/>
    <w:basedOn w:val="Normal"/>
    <w:uiPriority w:val="99"/>
    <w:unhideWhenUsed/>
    <w:rsid w:val="00006c9f"/>
    <w:pPr/>
    <w:rPr/>
  </w:style>
  <w:style w:type="paragraph" w:styleId="TOC2" w:customStyle="1">
    <w:name w:val="TOC 2"/>
    <w:uiPriority w:val="39"/>
    <w:rsid w:val="00006c9f"/>
    <w:pPr>
      <w:widowControl/>
      <w:suppressAutoHyphens w:val="true"/>
      <w:bidi w:val="0"/>
      <w:spacing w:before="0" w:after="0"/>
      <w:ind w:left="200"/>
      <w:jc w:val="left"/>
    </w:pPr>
    <w:rPr>
      <w:rFonts w:ascii="XO Thames" w:hAnsi="XO Thames" w:eastAsia="Tahoma" w:cs="Droid Sans"/>
      <w:color w:val="000000"/>
      <w:kern w:val="0"/>
      <w:sz w:val="28"/>
      <w:szCs w:val="20"/>
      <w:lang w:val="ru-RU" w:eastAsia="zh-CN" w:bidi="hi-IN"/>
    </w:rPr>
  </w:style>
  <w:style w:type="paragraph" w:styleId="111" w:customStyle="1">
    <w:name w:val="11"/>
    <w:basedOn w:val="Normal"/>
    <w:qFormat/>
    <w:rsid w:val="00006c9f"/>
    <w:pPr>
      <w:spacing w:beforeAutospacing="1" w:afterAutospacing="1"/>
    </w:pPr>
    <w:rPr>
      <w:rFonts w:ascii="Tahoma" w:hAnsi="Tahoma"/>
      <w:sz w:val="20"/>
    </w:rPr>
  </w:style>
  <w:style w:type="paragraph" w:styleId="TOC4" w:customStyle="1">
    <w:name w:val="TOC 4"/>
    <w:uiPriority w:val="39"/>
    <w:rsid w:val="00006c9f"/>
    <w:pPr>
      <w:widowControl/>
      <w:suppressAutoHyphens w:val="true"/>
      <w:bidi w:val="0"/>
      <w:spacing w:before="0" w:after="0"/>
      <w:ind w:left="600"/>
      <w:jc w:val="left"/>
    </w:pPr>
    <w:rPr>
      <w:rFonts w:ascii="XO Thames" w:hAnsi="XO Thames" w:eastAsia="Tahoma" w:cs="Droid Sans"/>
      <w:color w:val="000000"/>
      <w:kern w:val="0"/>
      <w:sz w:val="28"/>
      <w:szCs w:val="20"/>
      <w:lang w:val="ru-RU" w:eastAsia="zh-CN" w:bidi="hi-IN"/>
    </w:rPr>
  </w:style>
  <w:style w:type="paragraph" w:styleId="HeaderandFooter1" w:customStyle="1">
    <w:name w:val="Header and Footer1"/>
    <w:qFormat/>
    <w:rsid w:val="00006c9f"/>
    <w:pPr>
      <w:widowControl/>
      <w:suppressAutoHyphens w:val="true"/>
      <w:bidi w:val="0"/>
      <w:spacing w:before="0" w:after="0"/>
      <w:jc w:val="both"/>
    </w:pPr>
    <w:rPr>
      <w:rFonts w:ascii="XO Thames" w:hAnsi="XO Thames" w:eastAsia="Tahoma" w:cs="Droid Sans"/>
      <w:color w:val="000000"/>
      <w:kern w:val="0"/>
      <w:sz w:val="20"/>
      <w:szCs w:val="20"/>
      <w:lang w:val="ru-RU" w:eastAsia="zh-CN" w:bidi="hi-IN"/>
    </w:rPr>
  </w:style>
  <w:style w:type="paragraph" w:styleId="HeaderandFooter2" w:customStyle="1">
    <w:name w:val="Header and Footer2"/>
    <w:basedOn w:val="Normal"/>
    <w:qFormat/>
    <w:rsid w:val="00006c9f"/>
    <w:pPr/>
    <w:rPr/>
  </w:style>
  <w:style w:type="paragraph" w:styleId="HeaderandFooter3" w:customStyle="1">
    <w:name w:val="Header and Footer3"/>
    <w:basedOn w:val="Normal"/>
    <w:qFormat/>
    <w:rsid w:val="00006c9f"/>
    <w:pPr/>
    <w:rPr/>
  </w:style>
  <w:style w:type="paragraph" w:styleId="HeaderandFooter4" w:customStyle="1">
    <w:name w:val="Header and Footer4"/>
    <w:basedOn w:val="Normal"/>
    <w:qFormat/>
    <w:rsid w:val="00006c9f"/>
    <w:pPr/>
    <w:rPr/>
  </w:style>
  <w:style w:type="paragraph" w:styleId="HeaderandFooter5" w:customStyle="1">
    <w:name w:val="Header and Footer5"/>
    <w:basedOn w:val="Normal"/>
    <w:qFormat/>
    <w:rsid w:val="00006c9f"/>
    <w:pPr/>
    <w:rPr/>
  </w:style>
  <w:style w:type="paragraph" w:styleId="HeaderandFooter6" w:customStyle="1">
    <w:name w:val="Header and Footer6"/>
    <w:basedOn w:val="Normal"/>
    <w:qFormat/>
    <w:rsid w:val="00006c9f"/>
    <w:pPr/>
    <w:rPr/>
  </w:style>
  <w:style w:type="paragraph" w:styleId="HeaderandFooter7" w:customStyle="1">
    <w:name w:val="Header and Footer7"/>
    <w:basedOn w:val="Normal"/>
    <w:qFormat/>
    <w:rsid w:val="00006c9f"/>
    <w:pPr/>
    <w:rPr/>
  </w:style>
  <w:style w:type="paragraph" w:styleId="HeaderandFooter8" w:customStyle="1">
    <w:name w:val="Header and Footer8"/>
    <w:basedOn w:val="Normal"/>
    <w:qFormat/>
    <w:rsid w:val="00006c9f"/>
    <w:pPr/>
    <w:rPr/>
  </w:style>
  <w:style w:type="paragraph" w:styleId="HeaderandFooter9" w:customStyle="1">
    <w:name w:val="Header and Footer9"/>
    <w:basedOn w:val="Normal"/>
    <w:qFormat/>
    <w:rsid w:val="00006c9f"/>
    <w:pPr/>
    <w:rPr/>
  </w:style>
  <w:style w:type="paragraph" w:styleId="HeaderandFooter10" w:customStyle="1">
    <w:name w:val="Header and Footer10"/>
    <w:basedOn w:val="Normal"/>
    <w:qFormat/>
    <w:rsid w:val="00006c9f"/>
    <w:pPr/>
    <w:rPr/>
  </w:style>
  <w:style w:type="paragraph" w:styleId="HeaderandFooter11" w:customStyle="1">
    <w:name w:val="Header and Footer11"/>
    <w:basedOn w:val="Normal"/>
    <w:qFormat/>
    <w:rsid w:val="00006c9f"/>
    <w:pPr/>
    <w:rPr/>
  </w:style>
  <w:style w:type="paragraph" w:styleId="HeaderandFooter12" w:customStyle="1">
    <w:name w:val="Header and Footer12"/>
    <w:basedOn w:val="Normal"/>
    <w:qFormat/>
    <w:rsid w:val="00006c9f"/>
    <w:pPr/>
    <w:rPr/>
  </w:style>
  <w:style w:type="paragraph" w:styleId="HeaderandFooter13" w:customStyle="1">
    <w:name w:val="Header and Footer13"/>
    <w:basedOn w:val="Normal"/>
    <w:qFormat/>
    <w:rsid w:val="00006c9f"/>
    <w:pPr/>
    <w:rPr/>
  </w:style>
  <w:style w:type="paragraph" w:styleId="HeaderandFooter14" w:customStyle="1">
    <w:name w:val="Header and Footer14"/>
    <w:basedOn w:val="Normal"/>
    <w:qFormat/>
    <w:rsid w:val="00006c9f"/>
    <w:pPr/>
    <w:rPr/>
  </w:style>
  <w:style w:type="paragraph" w:styleId="HeaderandFooter15" w:customStyle="1">
    <w:name w:val="Header and Footer15"/>
    <w:basedOn w:val="Normal"/>
    <w:qFormat/>
    <w:rsid w:val="00006c9f"/>
    <w:pPr/>
    <w:rPr/>
  </w:style>
  <w:style w:type="paragraph" w:styleId="HeaderandFooter16" w:customStyle="1">
    <w:name w:val="Header and Footer16"/>
    <w:basedOn w:val="Normal"/>
    <w:qFormat/>
    <w:rsid w:val="00006c9f"/>
    <w:pPr/>
    <w:rPr/>
  </w:style>
  <w:style w:type="paragraph" w:styleId="HeaderandFooter17" w:customStyle="1">
    <w:name w:val="Header and Footer17"/>
    <w:basedOn w:val="Normal"/>
    <w:qFormat/>
    <w:rsid w:val="00006c9f"/>
    <w:pPr/>
    <w:rPr/>
  </w:style>
  <w:style w:type="paragraph" w:styleId="HeaderandFooter18" w:customStyle="1">
    <w:name w:val="Header and Footer18"/>
    <w:basedOn w:val="Normal"/>
    <w:qFormat/>
    <w:rsid w:val="00006c9f"/>
    <w:pPr/>
    <w:rPr/>
  </w:style>
  <w:style w:type="paragraph" w:styleId="HeaderandFooter19" w:customStyle="1">
    <w:name w:val="Header and Footer19"/>
    <w:basedOn w:val="Normal"/>
    <w:qFormat/>
    <w:rsid w:val="00006c9f"/>
    <w:pPr/>
    <w:rPr/>
  </w:style>
  <w:style w:type="paragraph" w:styleId="HeaderandFooter20" w:customStyle="1">
    <w:name w:val="Header and Footer20"/>
    <w:basedOn w:val="Normal"/>
    <w:qFormat/>
    <w:rsid w:val="00006c9f"/>
    <w:pPr/>
    <w:rPr/>
  </w:style>
  <w:style w:type="paragraph" w:styleId="HeaderandFooter21" w:customStyle="1">
    <w:name w:val="Header and Footer21"/>
    <w:basedOn w:val="Normal"/>
    <w:qFormat/>
    <w:rsid w:val="00006c9f"/>
    <w:pPr/>
    <w:rPr/>
  </w:style>
  <w:style w:type="paragraph" w:styleId="HeaderandFooter22" w:customStyle="1">
    <w:name w:val="Header and Footer22"/>
    <w:basedOn w:val="Normal"/>
    <w:qFormat/>
    <w:rsid w:val="00006c9f"/>
    <w:pPr/>
    <w:rPr/>
  </w:style>
  <w:style w:type="paragraph" w:styleId="HeaderandFooter23" w:customStyle="1">
    <w:name w:val="Header and Footer23"/>
    <w:basedOn w:val="Normal"/>
    <w:qFormat/>
    <w:rsid w:val="00006c9f"/>
    <w:pPr/>
    <w:rPr/>
  </w:style>
  <w:style w:type="paragraph" w:styleId="HeaderandFooter24">
    <w:name w:val="Header and Footer24"/>
    <w:basedOn w:val="Normal"/>
    <w:qFormat/>
    <w:pPr/>
    <w:rPr/>
  </w:style>
  <w:style w:type="paragraph" w:styleId="HeaderandFooter25">
    <w:name w:val="Header and Footer25"/>
    <w:basedOn w:val="Normal"/>
    <w:qFormat/>
    <w:pPr/>
    <w:rPr/>
  </w:style>
  <w:style w:type="paragraph" w:styleId="HeaderandFooter26">
    <w:name w:val="Header and Footer26"/>
    <w:basedOn w:val="Normal"/>
    <w:qFormat/>
    <w:pPr/>
    <w:rPr/>
  </w:style>
  <w:style w:type="paragraph" w:styleId="HeaderandFooter27">
    <w:name w:val="Header and Footer27"/>
    <w:basedOn w:val="Normal"/>
    <w:qFormat/>
    <w:pPr/>
    <w:rPr/>
  </w:style>
  <w:style w:type="paragraph" w:styleId="Header" w:customStyle="1">
    <w:name w:val="Header"/>
    <w:basedOn w:val="Normal"/>
    <w:rsid w:val="00006c9f"/>
    <w:pPr>
      <w:tabs>
        <w:tab w:val="clear" w:pos="708"/>
        <w:tab w:val="center" w:pos="4677" w:leader="none"/>
        <w:tab w:val="right" w:pos="9355" w:leader="none"/>
      </w:tabs>
    </w:pPr>
    <w:rPr/>
  </w:style>
  <w:style w:type="paragraph" w:styleId="ConsNonformat1" w:customStyle="1">
    <w:name w:val="ConsNonformat1"/>
    <w:qFormat/>
    <w:rsid w:val="00006c9f"/>
    <w:pPr>
      <w:widowControl w:val="false"/>
      <w:suppressAutoHyphens w:val="true"/>
      <w:bidi w:val="0"/>
      <w:spacing w:before="0" w:after="0"/>
      <w:jc w:val="left"/>
    </w:pPr>
    <w:rPr>
      <w:rFonts w:ascii="Courier New" w:hAnsi="Courier New" w:eastAsia="Tahoma" w:cs="Droid Sans"/>
      <w:color w:val="000000"/>
      <w:kern w:val="0"/>
      <w:sz w:val="20"/>
      <w:szCs w:val="20"/>
      <w:lang w:val="ru-RU" w:eastAsia="zh-CN" w:bidi="hi-IN"/>
    </w:rPr>
  </w:style>
  <w:style w:type="paragraph" w:styleId="TOC6" w:customStyle="1">
    <w:name w:val="TOC 6"/>
    <w:uiPriority w:val="39"/>
    <w:rsid w:val="00006c9f"/>
    <w:pPr>
      <w:widowControl/>
      <w:suppressAutoHyphens w:val="true"/>
      <w:bidi w:val="0"/>
      <w:spacing w:before="0" w:after="0"/>
      <w:ind w:left="1000"/>
      <w:jc w:val="left"/>
    </w:pPr>
    <w:rPr>
      <w:rFonts w:ascii="XO Thames" w:hAnsi="XO Thames" w:eastAsia="Tahoma" w:cs="Droid Sans"/>
      <w:color w:val="000000"/>
      <w:kern w:val="0"/>
      <w:sz w:val="28"/>
      <w:szCs w:val="20"/>
      <w:lang w:val="ru-RU" w:eastAsia="zh-CN" w:bidi="hi-IN"/>
    </w:rPr>
  </w:style>
  <w:style w:type="paragraph" w:styleId="TOC7" w:customStyle="1">
    <w:name w:val="TOC 7"/>
    <w:uiPriority w:val="39"/>
    <w:rsid w:val="00006c9f"/>
    <w:pPr>
      <w:widowControl/>
      <w:suppressAutoHyphens w:val="true"/>
      <w:bidi w:val="0"/>
      <w:spacing w:before="0" w:after="0"/>
      <w:ind w:left="1200"/>
      <w:jc w:val="left"/>
    </w:pPr>
    <w:rPr>
      <w:rFonts w:ascii="XO Thames" w:hAnsi="XO Thames" w:eastAsia="Tahoma" w:cs="Droid Sans"/>
      <w:color w:val="000000"/>
      <w:kern w:val="0"/>
      <w:sz w:val="28"/>
      <w:szCs w:val="20"/>
      <w:lang w:val="ru-RU" w:eastAsia="zh-CN" w:bidi="hi-IN"/>
    </w:rPr>
  </w:style>
  <w:style w:type="paragraph" w:styleId="DefaultParagraphFont1" w:customStyle="1">
    <w:name w:val="Default Paragraph Font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Footer" w:customStyle="1">
    <w:name w:val="Footer"/>
    <w:basedOn w:val="Normal"/>
    <w:rsid w:val="00006c9f"/>
    <w:pPr>
      <w:tabs>
        <w:tab w:val="clear" w:pos="708"/>
        <w:tab w:val="center" w:pos="4677" w:leader="none"/>
        <w:tab w:val="right" w:pos="9355" w:leader="none"/>
      </w:tabs>
    </w:pPr>
    <w:rPr/>
  </w:style>
  <w:style w:type="paragraph" w:styleId="112" w:customStyle="1">
    <w:name w:val="Обычный11"/>
    <w:qFormat/>
    <w:rsid w:val="00006c9f"/>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ListParagraph1" w:customStyle="1">
    <w:name w:val="List Paragraph1"/>
    <w:basedOn w:val="Normal"/>
    <w:qFormat/>
    <w:rsid w:val="00006c9f"/>
    <w:pPr>
      <w:spacing w:lineRule="auto" w:line="276" w:before="0" w:after="200"/>
      <w:ind w:left="720"/>
      <w:contextualSpacing/>
    </w:pPr>
    <w:rPr>
      <w:rFonts w:ascii="Calibri" w:hAnsi="Calibri"/>
      <w:sz w:val="22"/>
    </w:rPr>
  </w:style>
  <w:style w:type="paragraph" w:styleId="113" w:customStyle="1">
    <w:name w:val="Основной шрифт абзаца1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Endnote1" w:customStyle="1">
    <w:name w:val="Endnote1"/>
    <w:qFormat/>
    <w:rsid w:val="00006c9f"/>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211" w:customStyle="1">
    <w:name w:val="Стиль21"/>
    <w:basedOn w:val="Normal"/>
    <w:qFormat/>
    <w:rsid w:val="00006c9f"/>
    <w:pPr>
      <w:spacing w:lineRule="auto" w:line="360"/>
      <w:ind w:firstLine="708"/>
      <w:jc w:val="both"/>
    </w:pPr>
    <w:rPr>
      <w:sz w:val="27"/>
    </w:rPr>
  </w:style>
  <w:style w:type="paragraph" w:styleId="BodyTextIndent31" w:customStyle="1">
    <w:name w:val="Body Text Indent 31"/>
    <w:basedOn w:val="Normal"/>
    <w:qFormat/>
    <w:rsid w:val="00006c9f"/>
    <w:pPr>
      <w:spacing w:lineRule="auto" w:line="264" w:before="0" w:after="120"/>
      <w:ind w:left="283"/>
    </w:pPr>
    <w:rPr>
      <w:rFonts w:ascii="Calibri" w:hAnsi="Calibri"/>
      <w:sz w:val="16"/>
    </w:rPr>
  </w:style>
  <w:style w:type="paragraph" w:styleId="110" w:customStyle="1">
    <w:name w:val="Угловой штамп Знак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BalloonText1" w:customStyle="1">
    <w:name w:val="Balloon Text1"/>
    <w:basedOn w:val="Normal"/>
    <w:qFormat/>
    <w:rsid w:val="00006c9f"/>
    <w:pPr/>
    <w:rPr>
      <w:rFonts w:ascii="Tahoma" w:hAnsi="Tahoma"/>
      <w:sz w:val="16"/>
    </w:rPr>
  </w:style>
  <w:style w:type="paragraph" w:styleId="114" w:customStyle="1">
    <w:name w:val="Основной текст11"/>
    <w:basedOn w:val="Normal"/>
    <w:qFormat/>
    <w:rsid w:val="00006c9f"/>
    <w:pPr>
      <w:widowControl w:val="false"/>
      <w:spacing w:lineRule="exact" w:line="322"/>
      <w:ind w:firstLine="700"/>
      <w:jc w:val="both"/>
    </w:pPr>
    <w:rPr>
      <w:spacing w:val="3"/>
      <w:sz w:val="25"/>
    </w:rPr>
  </w:style>
  <w:style w:type="paragraph" w:styleId="TOC3" w:customStyle="1">
    <w:name w:val="TOC 3"/>
    <w:uiPriority w:val="39"/>
    <w:rsid w:val="00006c9f"/>
    <w:pPr>
      <w:widowControl/>
      <w:suppressAutoHyphens w:val="true"/>
      <w:bidi w:val="0"/>
      <w:spacing w:before="0" w:after="0"/>
      <w:ind w:left="400"/>
      <w:jc w:val="left"/>
    </w:pPr>
    <w:rPr>
      <w:rFonts w:ascii="XO Thames" w:hAnsi="XO Thames" w:eastAsia="Tahoma" w:cs="Droid Sans"/>
      <w:color w:val="000000"/>
      <w:kern w:val="0"/>
      <w:sz w:val="28"/>
      <w:szCs w:val="20"/>
      <w:lang w:val="ru-RU" w:eastAsia="zh-CN" w:bidi="hi-IN"/>
    </w:rPr>
  </w:style>
  <w:style w:type="paragraph" w:styleId="BodyTextIndented1" w:customStyle="1">
    <w:name w:val="Body Text;Indented1"/>
    <w:basedOn w:val="Normal"/>
    <w:qFormat/>
    <w:rsid w:val="00006c9f"/>
    <w:pPr>
      <w:spacing w:before="0" w:after="120"/>
      <w:ind w:left="283"/>
    </w:pPr>
    <w:rPr/>
  </w:style>
  <w:style w:type="paragraph" w:styleId="DocumentMap1" w:customStyle="1">
    <w:name w:val="Document Map1"/>
    <w:basedOn w:val="Normal"/>
    <w:qFormat/>
    <w:rsid w:val="00006c9f"/>
    <w:pPr/>
    <w:rPr>
      <w:rFonts w:ascii="Tahoma" w:hAnsi="Tahoma"/>
      <w:sz w:val="20"/>
    </w:rPr>
  </w:style>
  <w:style w:type="paragraph" w:styleId="NormalWeb1" w:customStyle="1">
    <w:name w:val="Normal (Web)1"/>
    <w:basedOn w:val="Normal"/>
    <w:qFormat/>
    <w:rsid w:val="00006c9f"/>
    <w:pPr/>
    <w:rPr/>
  </w:style>
  <w:style w:type="paragraph" w:styleId="ConsNormal1" w:customStyle="1">
    <w:name w:val="ConsNormal1"/>
    <w:qFormat/>
    <w:rsid w:val="00006c9f"/>
    <w:pPr>
      <w:widowControl w:val="false"/>
      <w:suppressAutoHyphens w:val="true"/>
      <w:bidi w:val="0"/>
      <w:spacing w:before="0" w:after="0"/>
      <w:ind w:firstLine="720"/>
      <w:jc w:val="left"/>
    </w:pPr>
    <w:rPr>
      <w:rFonts w:ascii="Arial" w:hAnsi="Arial" w:eastAsia="Tahoma" w:cs="Droid Sans"/>
      <w:color w:val="000000"/>
      <w:kern w:val="0"/>
      <w:sz w:val="20"/>
      <w:szCs w:val="20"/>
      <w:lang w:val="ru-RU" w:eastAsia="zh-CN" w:bidi="hi-IN"/>
    </w:rPr>
  </w:style>
  <w:style w:type="paragraph" w:styleId="115" w:customStyle="1">
    <w:name w:val="Гиперссылка11"/>
    <w:qFormat/>
    <w:rsid w:val="00006c9f"/>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116" w:customStyle="1">
    <w:name w:val="Стиль11"/>
    <w:basedOn w:val="Normal"/>
    <w:qFormat/>
    <w:rsid w:val="00006c9f"/>
    <w:pPr>
      <w:jc w:val="center"/>
    </w:pPr>
    <w:rPr>
      <w:b/>
      <w:sz w:val="48"/>
    </w:rPr>
  </w:style>
  <w:style w:type="paragraph" w:styleId="InternetLink111" w:customStyle="1">
    <w:name w:val="Internet Link111"/>
    <w:qFormat/>
    <w:rsid w:val="00006c9f"/>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Footnote1" w:customStyle="1">
    <w:name w:val="Footnote1"/>
    <w:qFormat/>
    <w:rsid w:val="00006c9f"/>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TOC1" w:customStyle="1">
    <w:name w:val="TOC 1"/>
    <w:uiPriority w:val="39"/>
    <w:rsid w:val="00006c9f"/>
    <w:pPr>
      <w:widowControl/>
      <w:suppressAutoHyphens w:val="true"/>
      <w:bidi w:val="0"/>
      <w:spacing w:before="0" w:after="0"/>
      <w:jc w:val="left"/>
    </w:pPr>
    <w:rPr>
      <w:rFonts w:ascii="XO Thames" w:hAnsi="XO Thames" w:eastAsia="Tahoma" w:cs="Droid Sans"/>
      <w:b/>
      <w:color w:val="000000"/>
      <w:kern w:val="0"/>
      <w:sz w:val="28"/>
      <w:szCs w:val="20"/>
      <w:lang w:val="ru-RU" w:eastAsia="zh-CN" w:bidi="hi-IN"/>
    </w:rPr>
  </w:style>
  <w:style w:type="paragraph" w:styleId="TOC9" w:customStyle="1">
    <w:name w:val="TOC 9"/>
    <w:uiPriority w:val="39"/>
    <w:rsid w:val="00006c9f"/>
    <w:pPr>
      <w:widowControl/>
      <w:suppressAutoHyphens w:val="true"/>
      <w:bidi w:val="0"/>
      <w:spacing w:before="0" w:after="0"/>
      <w:ind w:left="1600"/>
      <w:jc w:val="left"/>
    </w:pPr>
    <w:rPr>
      <w:rFonts w:ascii="XO Thames" w:hAnsi="XO Thames" w:eastAsia="Tahoma" w:cs="Droid Sans"/>
      <w:color w:val="000000"/>
      <w:kern w:val="0"/>
      <w:sz w:val="28"/>
      <w:szCs w:val="20"/>
      <w:lang w:val="ru-RU" w:eastAsia="zh-CN" w:bidi="hi-IN"/>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006c9f"/>
    <w:pPr>
      <w:spacing w:beforeAutospacing="1" w:afterAutospacing="1"/>
    </w:pPr>
    <w:rPr>
      <w:rFonts w:ascii="Tahoma" w:hAnsi="Tahoma"/>
      <w:sz w:val="20"/>
    </w:rPr>
  </w:style>
  <w:style w:type="paragraph" w:styleId="val1" w:customStyle="1">
    <w:name w:val="val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8" w:customStyle="1">
    <w:name w:val="TOC 8"/>
    <w:uiPriority w:val="39"/>
    <w:rsid w:val="00006c9f"/>
    <w:pPr>
      <w:widowControl/>
      <w:suppressAutoHyphens w:val="true"/>
      <w:bidi w:val="0"/>
      <w:spacing w:before="0" w:after="0"/>
      <w:ind w:left="1400"/>
      <w:jc w:val="left"/>
    </w:pPr>
    <w:rPr>
      <w:rFonts w:ascii="XO Thames" w:hAnsi="XO Thames" w:eastAsia="Tahoma" w:cs="Droid Sans"/>
      <w:color w:val="000000"/>
      <w:kern w:val="0"/>
      <w:sz w:val="28"/>
      <w:szCs w:val="20"/>
      <w:lang w:val="ru-RU" w:eastAsia="zh-CN" w:bidi="hi-IN"/>
    </w:rPr>
  </w:style>
  <w:style w:type="paragraph" w:styleId="HTMLPreformatted1" w:customStyle="1">
    <w:name w:val="HTML Preformatted1"/>
    <w:basedOn w:val="Normal"/>
    <w:qFormat/>
    <w:rsid w:val="00006c9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0pt1" w:customStyle="1">
    <w:name w:val="Основной текст + Интервал 0 pt1"/>
    <w:qFormat/>
    <w:rsid w:val="00006c9f"/>
    <w:pPr>
      <w:widowControl/>
      <w:suppressAutoHyphens w:val="true"/>
      <w:bidi w:val="0"/>
      <w:spacing w:before="0" w:after="0"/>
      <w:jc w:val="left"/>
    </w:pPr>
    <w:rPr>
      <w:rFonts w:ascii="Times New Roman" w:hAnsi="Times New Roman" w:eastAsia="Tahoma" w:cs="Droid Sans"/>
      <w:color w:val="000000"/>
      <w:spacing w:val="4"/>
      <w:kern w:val="0"/>
      <w:sz w:val="25"/>
      <w:szCs w:val="20"/>
      <w:highlight w:val="white"/>
      <w:lang w:val="ru-RU" w:eastAsia="zh-CN" w:bidi="hi-IN"/>
    </w:rPr>
  </w:style>
  <w:style w:type="paragraph" w:styleId="TOC5" w:customStyle="1">
    <w:name w:val="TOC 5"/>
    <w:uiPriority w:val="39"/>
    <w:rsid w:val="00006c9f"/>
    <w:pPr>
      <w:widowControl/>
      <w:suppressAutoHyphens w:val="true"/>
      <w:bidi w:val="0"/>
      <w:spacing w:before="0" w:after="0"/>
      <w:ind w:left="800"/>
      <w:jc w:val="left"/>
    </w:pPr>
    <w:rPr>
      <w:rFonts w:ascii="XO Thames" w:hAnsi="XO Thames" w:eastAsia="Tahoma" w:cs="Droid Sans"/>
      <w:color w:val="000000"/>
      <w:kern w:val="0"/>
      <w:sz w:val="28"/>
      <w:szCs w:val="20"/>
      <w:lang w:val="ru-RU" w:eastAsia="zh-CN" w:bidi="hi-IN"/>
    </w:rPr>
  </w:style>
  <w:style w:type="paragraph" w:styleId="Subtitle">
    <w:name w:val="Subtitle"/>
    <w:uiPriority w:val="11"/>
    <w:qFormat/>
    <w:rsid w:val="00006c9f"/>
    <w:pPr>
      <w:widowControl/>
      <w:suppressAutoHyphens w:val="true"/>
      <w:bidi w:val="0"/>
      <w:spacing w:before="0" w:after="0"/>
      <w:jc w:val="both"/>
    </w:pPr>
    <w:rPr>
      <w:rFonts w:ascii="XO Thames" w:hAnsi="XO Thames" w:eastAsia="Tahoma" w:cs="Droid Sans"/>
      <w:i/>
      <w:color w:val="000000"/>
      <w:kern w:val="0"/>
      <w:sz w:val="24"/>
      <w:szCs w:val="20"/>
      <w:lang w:val="ru-RU" w:eastAsia="zh-CN" w:bidi="hi-IN"/>
    </w:rPr>
  </w:style>
  <w:style w:type="paragraph" w:styleId="Title">
    <w:name w:val="Title"/>
    <w:basedOn w:val="Normal"/>
    <w:uiPriority w:val="10"/>
    <w:qFormat/>
    <w:rsid w:val="00006c9f"/>
    <w:pPr>
      <w:jc w:val="center"/>
      <w:outlineLvl w:val="0"/>
    </w:pPr>
    <w:rPr>
      <w:b/>
    </w:rPr>
  </w:style>
  <w:style w:type="paragraph" w:styleId="BodyText21" w:customStyle="1">
    <w:name w:val="Body Text 21"/>
    <w:basedOn w:val="Normal"/>
    <w:qFormat/>
    <w:rsid w:val="00006c9f"/>
    <w:pPr>
      <w:spacing w:lineRule="auto" w:line="480" w:before="0" w:after="120"/>
    </w:pPr>
    <w:rPr/>
  </w:style>
  <w:style w:type="paragraph" w:styleId="Style8" w:customStyle="1">
    <w:name w:val="Содержимое таблицы"/>
    <w:basedOn w:val="Normal"/>
    <w:qFormat/>
    <w:rsid w:val="00006c9f"/>
    <w:pPr>
      <w:widowControl w:val="false"/>
      <w:suppressLineNumbers/>
    </w:pPr>
    <w:rPr/>
  </w:style>
  <w:style w:type="paragraph" w:styleId="Style9" w:customStyle="1">
    <w:name w:val="Заголовок таблицы"/>
    <w:basedOn w:val="Style8"/>
    <w:qFormat/>
    <w:rsid w:val="00006c9f"/>
    <w:pPr>
      <w:jc w:val="center"/>
    </w:pPr>
    <w:rPr>
      <w:b/>
      <w:bCs/>
    </w:rPr>
  </w:style>
  <w:style w:type="paragraph" w:styleId="HeaderandFooter191" w:customStyle="1">
    <w:name w:val="Header and Footer191"/>
    <w:basedOn w:val="Normal"/>
    <w:qFormat/>
    <w:rsid w:val="00006c9f"/>
    <w:pPr/>
    <w:rPr/>
  </w:style>
  <w:style w:type="numbering" w:styleId="Style10" w:customStyle="1">
    <w:name w:val="Без списка"/>
    <w:uiPriority w:val="99"/>
    <w:semiHidden/>
    <w:unhideWhenUsed/>
    <w:qFormat/>
    <w:rsid w:val="00006c9f"/>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s://www.rts-tender.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www.torgi.gov.ru/" TargetMode="External"/><Relationship Id="rId7" Type="http://schemas.openxmlformats.org/officeDocument/2006/relationships/hyperlink" Target="https://i.rts-tender.ru/" TargetMode="External"/><Relationship Id="rId8" Type="http://schemas.openxmlformats.org/officeDocument/2006/relationships/hyperlink" Target="https://tu35.rosim.ru/" TargetMode="External"/><Relationship Id="rId9" Type="http://schemas.openxmlformats.org/officeDocument/2006/relationships/hyperlink" Target="mailto:tu35@rosim.ru" TargetMode="External"/><Relationship Id="rId10" Type="http://schemas.openxmlformats.org/officeDocument/2006/relationships/hyperlink" Target="https://www.rts-tender.r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506</TotalTime>
  <Application>LibreOffice/24.2.6.2$Linux_X86_64 LibreOffice_project/420$Build-2</Application>
  <AppVersion>15.0000</AppVersion>
  <Pages>6</Pages>
  <Words>1785</Words>
  <Characters>12212</Characters>
  <CharactersWithSpaces>13800</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2025-11-28T07:38:00Z</dcterms:created>
  <dc:creator/>
  <dc:description/>
  <dc:language>ru-RU</dc:language>
  <cp:lastModifiedBy/>
  <dcterms:modified xsi:type="dcterms:W3CDTF">2026-01-18T15:00:30Z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